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1A2B" w14:textId="77777777" w:rsidR="003A205C" w:rsidRDefault="003A205C" w:rsidP="00CB79AF">
      <w:pPr>
        <w:ind w:firstLine="0"/>
        <w:rPr>
          <w:lang w:bidi="ar-IQ"/>
        </w:rPr>
      </w:pPr>
    </w:p>
    <w:p w14:paraId="70D65E8A" w14:textId="69C257A1" w:rsidR="00E83D0E" w:rsidRPr="00132FE3" w:rsidRDefault="00E83D0E" w:rsidP="00682A09">
      <w:pPr>
        <w:ind w:firstLine="0"/>
        <w:jc w:val="center"/>
        <w:rPr>
          <w:b/>
          <w:bCs/>
          <w:rtl/>
          <w:lang w:bidi="ar-IQ"/>
        </w:rPr>
      </w:pPr>
      <w:r w:rsidRPr="00132FE3">
        <w:rPr>
          <w:b/>
          <w:bCs/>
          <w:rtl/>
          <w:lang w:bidi="ar-IQ"/>
        </w:rPr>
        <w:t>بسم الله الرحمن الرحيم</w:t>
      </w:r>
    </w:p>
    <w:p w14:paraId="1EC622DA" w14:textId="45397CF0" w:rsidR="003711A3" w:rsidRDefault="003D2E68" w:rsidP="00F44B2D">
      <w:pPr>
        <w:rPr>
          <w:rtl/>
          <w:lang w:bidi="ar-IQ"/>
        </w:rPr>
      </w:pPr>
      <w:r w:rsidRPr="003D2E68">
        <w:rPr>
          <w:rtl/>
          <w:lang w:bidi="ar-IQ"/>
        </w:rPr>
        <w:t>الحمد لله ربّ العالمين والصلاة والسلام على خير خلقه محمّد وآله الطيّبين والطاهرين.</w:t>
      </w:r>
    </w:p>
    <w:p w14:paraId="459E13F3" w14:textId="77777777" w:rsidR="00640ABE" w:rsidRPr="00640ABE" w:rsidRDefault="00640ABE" w:rsidP="00640ABE">
      <w:pPr>
        <w:rPr>
          <w:rFonts w:cs="Calibri" w:hint="cs"/>
          <w:rtl/>
        </w:rPr>
      </w:pPr>
      <w:r w:rsidRPr="00640ABE">
        <w:rPr>
          <w:rFonts w:cs="Calibri"/>
          <w:rtl/>
          <w:lang w:bidi="ar-IQ"/>
        </w:rPr>
        <w:t>قلنا: توجد صورتان للاضطرار إلى بعض الأطراف.</w:t>
      </w:r>
    </w:p>
    <w:p w14:paraId="5C701D8E" w14:textId="14EDF084" w:rsidR="00640ABE" w:rsidRDefault="00640ABE" w:rsidP="00640ABE">
      <w:pPr>
        <w:rPr>
          <w:rFonts w:cs="Calibri"/>
          <w:rtl/>
          <w:lang w:bidi="ar-IQ"/>
        </w:rPr>
      </w:pPr>
      <w:r w:rsidRPr="00B65080">
        <w:rPr>
          <w:rFonts w:cs="Calibri"/>
          <w:rtl/>
          <w:lang w:bidi="ar-IQ"/>
        </w:rPr>
        <w:t>الصورة الأولى</w:t>
      </w:r>
      <w:r w:rsidR="00B65080">
        <w:rPr>
          <w:rFonts w:cs="Calibri" w:hint="cs"/>
          <w:rtl/>
          <w:lang w:bidi="ar-IQ"/>
        </w:rPr>
        <w:t xml:space="preserve"> كان في</w:t>
      </w:r>
      <w:r w:rsidRPr="00640ABE">
        <w:rPr>
          <w:rFonts w:cs="Calibri"/>
          <w:rtl/>
          <w:lang w:bidi="ar-IQ"/>
        </w:rPr>
        <w:t>ما إذا تعلّق الاضطرار بطرف معي</w:t>
      </w:r>
      <w:r>
        <w:rPr>
          <w:rFonts w:cs="Calibri" w:hint="cs"/>
          <w:rtl/>
          <w:lang w:bidi="ar-IQ"/>
        </w:rPr>
        <w:t>ّ</w:t>
      </w:r>
      <w:r w:rsidRPr="00640ABE">
        <w:rPr>
          <w:rFonts w:cs="Calibri"/>
          <w:rtl/>
          <w:lang w:bidi="ar-IQ"/>
        </w:rPr>
        <w:t>ن من طرفي العلم الإجماليّ وهذا ما انتهينا عن بحثه.</w:t>
      </w:r>
    </w:p>
    <w:p w14:paraId="3AA9D6EB" w14:textId="6E038EBD" w:rsidR="00B65080" w:rsidRPr="00C96A66" w:rsidRDefault="00B65080" w:rsidP="00640ABE">
      <w:pPr>
        <w:rPr>
          <w:rFonts w:cs="Calibri"/>
          <w:b/>
          <w:bCs/>
          <w:sz w:val="24"/>
          <w:szCs w:val="24"/>
          <w:rtl/>
          <w:lang w:bidi="ar-IQ"/>
        </w:rPr>
      </w:pPr>
      <w:r w:rsidRPr="00C96A66">
        <w:rPr>
          <w:rFonts w:cs="Calibri" w:hint="cs"/>
          <w:b/>
          <w:bCs/>
          <w:sz w:val="24"/>
          <w:szCs w:val="24"/>
          <w:rtl/>
          <w:lang w:bidi="ar-IQ"/>
        </w:rPr>
        <w:t>الصورة الثانية من الاضطرار إلى بعض أطراف العلم الإجمالي</w:t>
      </w:r>
    </w:p>
    <w:p w14:paraId="542AA6FA" w14:textId="6F2EAF3B" w:rsidR="00640ABE" w:rsidRDefault="00640ABE" w:rsidP="00640ABE">
      <w:pPr>
        <w:rPr>
          <w:rFonts w:cs="Calibri"/>
          <w:rtl/>
          <w:lang w:bidi="ar-IQ"/>
        </w:rPr>
      </w:pPr>
      <w:r w:rsidRPr="00714666">
        <w:rPr>
          <w:rFonts w:cs="Calibri"/>
          <w:rtl/>
          <w:lang w:bidi="ar-IQ"/>
        </w:rPr>
        <w:t>و</w:t>
      </w:r>
      <w:r w:rsidR="00714666">
        <w:rPr>
          <w:rFonts w:cs="Calibri" w:hint="cs"/>
          <w:rtl/>
          <w:lang w:bidi="ar-IQ"/>
        </w:rPr>
        <w:t xml:space="preserve">أمّا </w:t>
      </w:r>
      <w:r w:rsidRPr="00714666">
        <w:rPr>
          <w:rFonts w:cs="Calibri"/>
          <w:rtl/>
          <w:lang w:bidi="ar-IQ"/>
        </w:rPr>
        <w:t>الصورة الثانية</w:t>
      </w:r>
      <w:r w:rsidR="00714666">
        <w:rPr>
          <w:rFonts w:cs="Calibri" w:hint="cs"/>
          <w:rtl/>
          <w:lang w:bidi="ar-IQ"/>
        </w:rPr>
        <w:t xml:space="preserve"> هي</w:t>
      </w:r>
      <w:r w:rsidRPr="00714666">
        <w:rPr>
          <w:rFonts w:cs="Calibri"/>
          <w:rtl/>
          <w:lang w:bidi="ar-IQ"/>
        </w:rPr>
        <w:t xml:space="preserve"> </w:t>
      </w:r>
      <w:r w:rsidRPr="00640ABE">
        <w:rPr>
          <w:rFonts w:cs="Calibri"/>
          <w:rtl/>
          <w:lang w:bidi="ar-IQ"/>
        </w:rPr>
        <w:t>ما إذا تعلّق الاضطرار بطرف غير معي</w:t>
      </w:r>
      <w:r w:rsidR="00DD2632">
        <w:rPr>
          <w:rFonts w:cs="Calibri" w:hint="cs"/>
          <w:rtl/>
          <w:lang w:bidi="ar-IQ"/>
        </w:rPr>
        <w:t>ّ</w:t>
      </w:r>
      <w:r w:rsidRPr="00640ABE">
        <w:rPr>
          <w:rFonts w:cs="Calibri"/>
          <w:rtl/>
          <w:lang w:bidi="ar-IQ"/>
        </w:rPr>
        <w:t>ن من طرفي العلم الإجماليّ بمعنى أنّه عالم إجمالا</w:t>
      </w:r>
      <w:r w:rsidR="001634E8">
        <w:rPr>
          <w:rFonts w:cs="Calibri" w:hint="cs"/>
          <w:rtl/>
          <w:lang w:bidi="ar-IQ"/>
        </w:rPr>
        <w:t>ً</w:t>
      </w:r>
      <w:r w:rsidRPr="00640ABE">
        <w:rPr>
          <w:rFonts w:cs="Calibri"/>
          <w:rtl/>
          <w:lang w:bidi="ar-IQ"/>
        </w:rPr>
        <w:t xml:space="preserve"> بنجاسة أحد </w:t>
      </w:r>
      <w:r w:rsidR="001634E8" w:rsidRPr="00640ABE">
        <w:rPr>
          <w:rFonts w:cs="Calibri" w:hint="cs"/>
          <w:rtl/>
          <w:lang w:bidi="ar-IQ"/>
        </w:rPr>
        <w:t>الإناءين</w:t>
      </w:r>
      <w:r w:rsidRPr="00640ABE">
        <w:rPr>
          <w:rFonts w:cs="Calibri"/>
          <w:rtl/>
          <w:lang w:bidi="ar-IQ"/>
        </w:rPr>
        <w:t xml:space="preserve"> ف</w:t>
      </w:r>
      <w:r w:rsidR="0085189C">
        <w:rPr>
          <w:rFonts w:cs="Calibri" w:hint="cs"/>
          <w:rtl/>
          <w:lang w:bidi="ar-IQ"/>
        </w:rPr>
        <w:t>إمّا يحرم</w:t>
      </w:r>
      <w:r w:rsidRPr="00640ABE">
        <w:rPr>
          <w:rFonts w:cs="Calibri"/>
          <w:rtl/>
          <w:lang w:bidi="ar-IQ"/>
        </w:rPr>
        <w:t xml:space="preserve"> </w:t>
      </w:r>
      <w:r w:rsidR="0085189C">
        <w:rPr>
          <w:rFonts w:cs="Calibri" w:hint="cs"/>
          <w:rtl/>
          <w:lang w:bidi="ar-IQ"/>
        </w:rPr>
        <w:t>ع</w:t>
      </w:r>
      <w:r w:rsidRPr="00640ABE">
        <w:rPr>
          <w:rFonts w:cs="Calibri"/>
          <w:rtl/>
          <w:lang w:bidi="ar-IQ"/>
        </w:rPr>
        <w:t>ل</w:t>
      </w:r>
      <w:r w:rsidR="0085189C">
        <w:rPr>
          <w:rFonts w:cs="Calibri" w:hint="cs"/>
          <w:rtl/>
          <w:lang w:bidi="ar-IQ"/>
        </w:rPr>
        <w:t>ي</w:t>
      </w:r>
      <w:r w:rsidRPr="00640ABE">
        <w:rPr>
          <w:rFonts w:cs="Calibri"/>
          <w:rtl/>
          <w:lang w:bidi="ar-IQ"/>
        </w:rPr>
        <w:t>ه التناول من الإناء الأوّل الذي عبّرنا عنه بـ«ألف» أو يحرم عليه التناول من الإناء الثاني الذي عبّرنا عنه بـ«باء» فإنّه غير معيّن، وكذا اضطراره غير معيّن أيضا</w:t>
      </w:r>
      <w:r w:rsidR="0085189C">
        <w:rPr>
          <w:rFonts w:cs="Calibri" w:hint="cs"/>
          <w:rtl/>
          <w:lang w:bidi="ar-IQ"/>
        </w:rPr>
        <w:t>ً</w:t>
      </w:r>
      <w:r w:rsidRPr="00640ABE">
        <w:rPr>
          <w:rFonts w:cs="Calibri"/>
          <w:rtl/>
          <w:lang w:bidi="ar-IQ"/>
        </w:rPr>
        <w:t>، فإنّه مضطر</w:t>
      </w:r>
      <w:r w:rsidR="0085189C">
        <w:rPr>
          <w:rFonts w:cs="Calibri" w:hint="cs"/>
          <w:rtl/>
          <w:lang w:bidi="ar-IQ"/>
        </w:rPr>
        <w:t>ّ [إلى تناول أحد الإناءين بدون تعيّن]</w:t>
      </w:r>
      <w:r w:rsidRPr="00640ABE">
        <w:rPr>
          <w:rFonts w:cs="Calibri"/>
          <w:rtl/>
          <w:lang w:bidi="ar-IQ"/>
        </w:rPr>
        <w:t>، بمعنى أنّه جوعان أو عطشان إلى درجة هو مضطرّ إلى أن يتناول من أحدهما على الأقلّ ولا يمكنه ترك كليهما.</w:t>
      </w:r>
    </w:p>
    <w:p w14:paraId="0C405287" w14:textId="1904E9F9" w:rsidR="00B65080" w:rsidRPr="00B65080" w:rsidRDefault="0061020D" w:rsidP="00640ABE">
      <w:pPr>
        <w:rPr>
          <w:rFonts w:cs="Calibri"/>
          <w:b/>
          <w:bCs/>
          <w:rtl/>
          <w:lang w:bidi="ar-IQ"/>
        </w:rPr>
      </w:pPr>
      <w:r>
        <w:rPr>
          <w:rFonts w:cs="Calibri" w:hint="cs"/>
          <w:b/>
          <w:bCs/>
          <w:rtl/>
          <w:lang w:bidi="ar-IQ"/>
        </w:rPr>
        <w:t xml:space="preserve">التنجّز بلحاظ </w:t>
      </w:r>
      <w:r w:rsidR="00B65080" w:rsidRPr="00B65080">
        <w:rPr>
          <w:rFonts w:cs="Calibri" w:hint="cs"/>
          <w:b/>
          <w:bCs/>
          <w:rtl/>
          <w:lang w:bidi="ar-IQ"/>
        </w:rPr>
        <w:t>وجوب الموافقة القطعيّة</w:t>
      </w:r>
    </w:p>
    <w:p w14:paraId="4C6827DA" w14:textId="2BD326E6" w:rsidR="00B65080" w:rsidRDefault="00640ABE" w:rsidP="00B65080">
      <w:pPr>
        <w:rPr>
          <w:rFonts w:cs="Calibri"/>
          <w:rtl/>
          <w:lang w:bidi="ar-IQ"/>
        </w:rPr>
      </w:pPr>
      <w:r w:rsidRPr="00640ABE">
        <w:rPr>
          <w:rFonts w:cs="Calibri"/>
          <w:rtl/>
          <w:lang w:bidi="ar-IQ"/>
        </w:rPr>
        <w:t>فنقول في هذه الصورة الثانية بأنّ منجزيّة العلم الإجماليّ لوجوب الموافقة القطعيّة ساقطة قطعا</w:t>
      </w:r>
      <w:r w:rsidR="007B7D63">
        <w:rPr>
          <w:rFonts w:cs="Calibri" w:hint="cs"/>
          <w:rtl/>
          <w:lang w:bidi="ar-IQ"/>
        </w:rPr>
        <w:t>ً</w:t>
      </w:r>
      <w:r w:rsidRPr="00640ABE">
        <w:rPr>
          <w:rFonts w:cs="Calibri"/>
          <w:rtl/>
          <w:lang w:bidi="ar-IQ"/>
        </w:rPr>
        <w:t>؛ لأنّه لا يمكنه الموافقة القطعيّة بل هو مضطرّ إلى ترك الموافقة القطعيّة، فإذ</w:t>
      </w:r>
      <w:r w:rsidR="007B7D63">
        <w:rPr>
          <w:rFonts w:cs="Calibri" w:hint="cs"/>
          <w:rtl/>
          <w:lang w:bidi="ar-IQ"/>
        </w:rPr>
        <w:t>ن</w:t>
      </w:r>
      <w:r w:rsidRPr="00640ABE">
        <w:rPr>
          <w:rFonts w:cs="Calibri"/>
          <w:rtl/>
          <w:lang w:bidi="ar-IQ"/>
        </w:rPr>
        <w:t xml:space="preserve"> هذا العلم الإجماليّ لا ينجّز وجوب الموافقة القطعيّة مسلّما</w:t>
      </w:r>
      <w:r w:rsidR="004E0DD4">
        <w:rPr>
          <w:rFonts w:cs="Calibri" w:hint="cs"/>
          <w:rtl/>
          <w:lang w:bidi="ar-IQ"/>
        </w:rPr>
        <w:t>ً</w:t>
      </w:r>
      <w:r w:rsidRPr="00640ABE">
        <w:rPr>
          <w:rFonts w:cs="Calibri"/>
          <w:rtl/>
          <w:lang w:bidi="ar-IQ"/>
        </w:rPr>
        <w:t>؛ لأنّه مضطرّ إلى ترك الموافقة القطعيّة.</w:t>
      </w:r>
      <w:r w:rsidR="00B65080">
        <w:rPr>
          <w:rFonts w:cs="Calibri" w:hint="cs"/>
          <w:rtl/>
          <w:lang w:bidi="ar-IQ"/>
        </w:rPr>
        <w:t xml:space="preserve"> </w:t>
      </w:r>
      <w:r w:rsidRPr="00640ABE">
        <w:rPr>
          <w:rFonts w:cs="Calibri"/>
          <w:rtl/>
          <w:lang w:bidi="ar-IQ"/>
        </w:rPr>
        <w:t>هذا بلحاظ منجّزيّة العلم الإجماليّ لوجوب الموافقة القطعيّة</w:t>
      </w:r>
      <w:r w:rsidR="00B65080">
        <w:rPr>
          <w:rFonts w:cs="Calibri" w:hint="cs"/>
          <w:rtl/>
          <w:lang w:bidi="ar-IQ"/>
        </w:rPr>
        <w:t>.</w:t>
      </w:r>
    </w:p>
    <w:p w14:paraId="5E881F8B" w14:textId="77B878F9" w:rsidR="00FD14AC" w:rsidRPr="00FD14AC" w:rsidRDefault="0061020D" w:rsidP="00B65080">
      <w:pPr>
        <w:rPr>
          <w:rFonts w:cs="Calibri"/>
          <w:b/>
          <w:bCs/>
          <w:rtl/>
          <w:lang w:bidi="ar-IQ"/>
        </w:rPr>
      </w:pPr>
      <w:r>
        <w:rPr>
          <w:rFonts w:cs="Calibri" w:hint="cs"/>
          <w:b/>
          <w:bCs/>
          <w:rtl/>
          <w:lang w:bidi="ar-IQ"/>
        </w:rPr>
        <w:t>التنجّز بلحاظ</w:t>
      </w:r>
      <w:r w:rsidR="00FD14AC" w:rsidRPr="00FD14AC">
        <w:rPr>
          <w:rFonts w:cs="Calibri" w:hint="cs"/>
          <w:b/>
          <w:bCs/>
          <w:rtl/>
          <w:lang w:bidi="ar-IQ"/>
        </w:rPr>
        <w:t xml:space="preserve"> حرمة المخالفة القطعيّة</w:t>
      </w:r>
    </w:p>
    <w:p w14:paraId="62D2CE7C" w14:textId="0A5A7C88" w:rsidR="00640ABE" w:rsidRPr="00640ABE" w:rsidRDefault="00640ABE" w:rsidP="00640ABE">
      <w:pPr>
        <w:rPr>
          <w:rFonts w:cs="Calibri"/>
          <w:rtl/>
          <w:lang w:bidi="ar-IQ"/>
        </w:rPr>
      </w:pPr>
      <w:r w:rsidRPr="00640ABE">
        <w:rPr>
          <w:rFonts w:cs="Calibri"/>
          <w:rtl/>
          <w:lang w:bidi="ar-IQ"/>
        </w:rPr>
        <w:t>وأمّا بلحاظ منجّزيّة العلم الإجماليّ لحرمة المخالفة القطعيّة فهذا هو الذي وقع فيه البحث من أنّه هل يجوز له أن يتناول من كلا الطرفين بحيث يؤدّي إلى المخالفة القطعيّة للعلم الإجماليّ؟</w:t>
      </w:r>
    </w:p>
    <w:p w14:paraId="4C484E67" w14:textId="7F19D3F4" w:rsidR="00640ABE" w:rsidRPr="00640ABE" w:rsidRDefault="00640ABE" w:rsidP="00640ABE">
      <w:pPr>
        <w:rPr>
          <w:rFonts w:cs="Calibri"/>
          <w:rtl/>
          <w:lang w:bidi="ar-IQ"/>
        </w:rPr>
      </w:pPr>
      <w:r w:rsidRPr="00640ABE">
        <w:rPr>
          <w:rFonts w:cs="Calibri"/>
          <w:rtl/>
          <w:lang w:bidi="ar-IQ"/>
        </w:rPr>
        <w:t xml:space="preserve">فإن قلنا بجواز تناوله من كلا </w:t>
      </w:r>
      <w:r w:rsidR="007422E7" w:rsidRPr="00640ABE">
        <w:rPr>
          <w:rFonts w:cs="Calibri" w:hint="cs"/>
          <w:rtl/>
          <w:lang w:bidi="ar-IQ"/>
        </w:rPr>
        <w:t>الإناءين</w:t>
      </w:r>
      <w:r w:rsidRPr="00640ABE">
        <w:rPr>
          <w:rFonts w:cs="Calibri"/>
          <w:rtl/>
          <w:lang w:bidi="ar-IQ"/>
        </w:rPr>
        <w:t xml:space="preserve"> فهذا يعني أنّه قد سقط هذا العلم الإجماليّ حتّى عن التنجيز لحرمة المخالفة القطعيّة، وليس فقط أنّه سقط عن تنجيزه لوجوب الموافقة القطعيّة.</w:t>
      </w:r>
    </w:p>
    <w:p w14:paraId="0CF4B0B8" w14:textId="08DBDEE1" w:rsidR="00640ABE" w:rsidRDefault="00640ABE" w:rsidP="00640ABE">
      <w:pPr>
        <w:rPr>
          <w:rFonts w:cs="Calibri"/>
          <w:rtl/>
          <w:lang w:bidi="ar-IQ"/>
        </w:rPr>
      </w:pPr>
      <w:r w:rsidRPr="00640ABE">
        <w:rPr>
          <w:rFonts w:cs="Calibri"/>
          <w:rtl/>
          <w:lang w:bidi="ar-IQ"/>
        </w:rPr>
        <w:t>وإن قلنا بعدم جواز ذلك</w:t>
      </w:r>
      <w:r w:rsidR="00B02734">
        <w:rPr>
          <w:rFonts w:cs="Calibri" w:hint="cs"/>
          <w:rtl/>
          <w:lang w:bidi="ar-IQ"/>
        </w:rPr>
        <w:t xml:space="preserve"> </w:t>
      </w:r>
      <w:r w:rsidR="00B02734">
        <w:rPr>
          <w:rFonts w:cs="Calibri"/>
          <w:rtl/>
          <w:lang w:bidi="ar-IQ"/>
        </w:rPr>
        <w:t>–</w:t>
      </w:r>
      <w:r w:rsidR="00B02734">
        <w:rPr>
          <w:rFonts w:cs="Calibri" w:hint="cs"/>
          <w:rtl/>
          <w:lang w:bidi="ar-IQ"/>
        </w:rPr>
        <w:t xml:space="preserve"> </w:t>
      </w:r>
      <w:r w:rsidRPr="00640ABE">
        <w:rPr>
          <w:rFonts w:cs="Calibri"/>
          <w:rtl/>
          <w:lang w:bidi="ar-IQ"/>
        </w:rPr>
        <w:t>بمعنى أن</w:t>
      </w:r>
      <w:r w:rsidR="00B02734">
        <w:rPr>
          <w:rFonts w:cs="Calibri" w:hint="cs"/>
          <w:rtl/>
          <w:lang w:bidi="ar-IQ"/>
        </w:rPr>
        <w:t>ّه</w:t>
      </w:r>
      <w:r w:rsidRPr="00640ABE">
        <w:rPr>
          <w:rFonts w:cs="Calibri"/>
          <w:rtl/>
          <w:lang w:bidi="ar-IQ"/>
        </w:rPr>
        <w:t xml:space="preserve"> للمضطرّ في هذا الفرض إمّا أن يأخذ من هذا أو من ذاك وليس له التناول من كلاهما</w:t>
      </w:r>
      <w:r w:rsidR="00B02734">
        <w:rPr>
          <w:rFonts w:cs="Calibri" w:hint="cs"/>
          <w:rtl/>
          <w:lang w:bidi="ar-IQ"/>
        </w:rPr>
        <w:t xml:space="preserve"> </w:t>
      </w:r>
      <w:r w:rsidR="00B02734">
        <w:rPr>
          <w:rFonts w:cs="Calibri"/>
          <w:rtl/>
          <w:lang w:bidi="ar-IQ"/>
        </w:rPr>
        <w:t>–</w:t>
      </w:r>
      <w:r w:rsidRPr="00640ABE">
        <w:rPr>
          <w:rFonts w:cs="Calibri"/>
          <w:rtl/>
          <w:lang w:bidi="ar-IQ"/>
        </w:rPr>
        <w:t xml:space="preserve"> فهذا يعني أنّ العلم الإجماليّ قد بقي على منجّزيّته لحرمة المخالفة القطعيّة وإن سقطت منجّزيّته لوجوب الموافقة القطعيّة كما ذكرنا.</w:t>
      </w:r>
    </w:p>
    <w:p w14:paraId="76020586" w14:textId="3E0314BD" w:rsidR="00AA31AD" w:rsidRPr="00AA31AD" w:rsidRDefault="00AA31AD" w:rsidP="00640ABE">
      <w:pPr>
        <w:rPr>
          <w:rFonts w:cs="Calibri"/>
          <w:b/>
          <w:bCs/>
          <w:rtl/>
          <w:lang w:bidi="ar-IQ"/>
        </w:rPr>
      </w:pPr>
      <w:r w:rsidRPr="00AA31AD">
        <w:rPr>
          <w:rFonts w:cs="Calibri" w:hint="cs"/>
          <w:b/>
          <w:bCs/>
          <w:rtl/>
          <w:lang w:bidi="ar-IQ"/>
        </w:rPr>
        <w:t>القول بجواز المخالفة القطعيّة والبرهان عليه</w:t>
      </w:r>
    </w:p>
    <w:p w14:paraId="222C3A85" w14:textId="20BF0B0C" w:rsidR="00640ABE" w:rsidRPr="00640ABE" w:rsidRDefault="00640ABE" w:rsidP="00640ABE">
      <w:pPr>
        <w:rPr>
          <w:rFonts w:cs="Calibri"/>
          <w:rtl/>
          <w:lang w:bidi="ar-IQ"/>
        </w:rPr>
      </w:pPr>
      <w:r w:rsidRPr="00640ABE">
        <w:rPr>
          <w:rFonts w:cs="Calibri"/>
          <w:rtl/>
          <w:lang w:bidi="ar-IQ"/>
        </w:rPr>
        <w:t>فإنّ ظاهر المحقق الخراساني صاحب الكفاية</w:t>
      </w:r>
      <w:r w:rsidR="003D75D2">
        <w:rPr>
          <w:rFonts w:cs="Calibri" w:hint="cs"/>
          <w:rtl/>
          <w:lang w:bidi="ar-IQ"/>
        </w:rPr>
        <w:t xml:space="preserve"> (رحمه الله)</w:t>
      </w:r>
      <w:r w:rsidRPr="00640ABE">
        <w:rPr>
          <w:rFonts w:cs="Calibri"/>
          <w:rtl/>
          <w:lang w:bidi="ar-IQ"/>
        </w:rPr>
        <w:t xml:space="preserve"> أنّه يقول بجواز ارتكاب كلا الطرفين، رغم أنّه ليس مضطر</w:t>
      </w:r>
      <w:r w:rsidR="001A5147">
        <w:rPr>
          <w:rFonts w:cs="Calibri" w:hint="cs"/>
          <w:rtl/>
          <w:lang w:bidi="ar-IQ"/>
        </w:rPr>
        <w:t>ّ</w:t>
      </w:r>
      <w:r w:rsidRPr="00640ABE">
        <w:rPr>
          <w:rFonts w:cs="Calibri"/>
          <w:rtl/>
          <w:lang w:bidi="ar-IQ"/>
        </w:rPr>
        <w:t>ا</w:t>
      </w:r>
      <w:r w:rsidR="001A5147">
        <w:rPr>
          <w:rFonts w:cs="Calibri" w:hint="cs"/>
          <w:rtl/>
          <w:lang w:bidi="ar-IQ"/>
        </w:rPr>
        <w:t>ً</w:t>
      </w:r>
      <w:r w:rsidRPr="00640ABE">
        <w:rPr>
          <w:rFonts w:cs="Calibri"/>
          <w:rtl/>
          <w:lang w:bidi="ar-IQ"/>
        </w:rPr>
        <w:t xml:space="preserve"> إلى تناولهما.</w:t>
      </w:r>
    </w:p>
    <w:p w14:paraId="15CDB239" w14:textId="7BAD1BC6" w:rsidR="00640ABE" w:rsidRPr="00640ABE" w:rsidRDefault="00640ABE" w:rsidP="00640ABE">
      <w:pPr>
        <w:rPr>
          <w:rFonts w:cs="Calibri"/>
          <w:rtl/>
          <w:lang w:bidi="ar-IQ"/>
        </w:rPr>
      </w:pPr>
      <w:r w:rsidRPr="00640ABE">
        <w:rPr>
          <w:rFonts w:cs="Calibri"/>
          <w:rtl/>
          <w:lang w:bidi="ar-IQ"/>
        </w:rPr>
        <w:t>والدليل على هذا الرأي يتكوّن من ثلاث خطوات</w:t>
      </w:r>
      <w:r w:rsidR="001A5147">
        <w:rPr>
          <w:rFonts w:cs="Calibri" w:hint="cs"/>
          <w:rtl/>
          <w:lang w:bidi="ar-IQ"/>
        </w:rPr>
        <w:t>،</w:t>
      </w:r>
      <w:r w:rsidRPr="00640ABE">
        <w:rPr>
          <w:rFonts w:cs="Calibri"/>
          <w:rtl/>
          <w:lang w:bidi="ar-IQ"/>
        </w:rPr>
        <w:t xml:space="preserve"> وبضم</w:t>
      </w:r>
      <w:r w:rsidR="001A5147">
        <w:rPr>
          <w:rFonts w:cs="Calibri" w:hint="cs"/>
          <w:rtl/>
          <w:lang w:bidi="ar-IQ"/>
        </w:rPr>
        <w:t>ّ</w:t>
      </w:r>
      <w:r w:rsidRPr="00640ABE">
        <w:rPr>
          <w:rFonts w:cs="Calibri"/>
          <w:rtl/>
          <w:lang w:bidi="ar-IQ"/>
        </w:rPr>
        <w:t xml:space="preserve"> بعضها إلى بعض ننتهي إلى القول بجواز المخالفة القطعيّة لهذا العلم الإجماليّ. وما ندري هل أنّه ذكر هذه الخطوات الثلاث أو الآخرون ذكروها دعما</w:t>
      </w:r>
      <w:r w:rsidR="001A5147">
        <w:rPr>
          <w:rFonts w:cs="Calibri" w:hint="cs"/>
          <w:rtl/>
          <w:lang w:bidi="ar-IQ"/>
        </w:rPr>
        <w:t>ً</w:t>
      </w:r>
      <w:r w:rsidRPr="00640ABE">
        <w:rPr>
          <w:rFonts w:cs="Calibri"/>
          <w:rtl/>
          <w:lang w:bidi="ar-IQ"/>
        </w:rPr>
        <w:t xml:space="preserve"> له.</w:t>
      </w:r>
    </w:p>
    <w:p w14:paraId="0F3AE723" w14:textId="77777777" w:rsidR="00640ABE" w:rsidRPr="00640ABE" w:rsidRDefault="00640ABE" w:rsidP="00640ABE">
      <w:pPr>
        <w:rPr>
          <w:rFonts w:cs="Calibri"/>
          <w:rtl/>
          <w:lang w:bidi="ar-IQ"/>
        </w:rPr>
      </w:pPr>
      <w:r w:rsidRPr="001A5147">
        <w:rPr>
          <w:rFonts w:cs="Calibri"/>
          <w:b/>
          <w:bCs/>
          <w:rtl/>
          <w:lang w:bidi="ar-IQ"/>
        </w:rPr>
        <w:t>الخطوة الأولى:</w:t>
      </w:r>
      <w:r w:rsidRPr="00640ABE">
        <w:rPr>
          <w:rFonts w:cs="Calibri"/>
          <w:rtl/>
          <w:lang w:bidi="ar-IQ"/>
        </w:rPr>
        <w:t xml:space="preserve"> أنّ العلم الإجماليّ علّة تامّة لوجوب الموافقة القطعيّة. </w:t>
      </w:r>
    </w:p>
    <w:p w14:paraId="61C1E68E" w14:textId="1AA04608" w:rsidR="00640ABE" w:rsidRPr="00640ABE" w:rsidRDefault="00640ABE" w:rsidP="00640ABE">
      <w:pPr>
        <w:rPr>
          <w:rFonts w:cs="Calibri"/>
          <w:rtl/>
          <w:lang w:bidi="ar-IQ"/>
        </w:rPr>
      </w:pPr>
      <w:r w:rsidRPr="00640ABE">
        <w:rPr>
          <w:rFonts w:cs="Calibri"/>
          <w:rtl/>
          <w:lang w:bidi="ar-IQ"/>
        </w:rPr>
        <w:t xml:space="preserve">وسبق </w:t>
      </w:r>
      <w:r w:rsidR="000B4AF2">
        <w:rPr>
          <w:rFonts w:cs="Calibri" w:hint="cs"/>
          <w:rtl/>
          <w:lang w:bidi="ar-IQ"/>
        </w:rPr>
        <w:t>البحث حول علّيّة</w:t>
      </w:r>
      <w:r w:rsidRPr="00640ABE">
        <w:rPr>
          <w:rFonts w:cs="Calibri"/>
          <w:rtl/>
          <w:lang w:bidi="ar-IQ"/>
        </w:rPr>
        <w:t xml:space="preserve"> العلم الإجماليّ </w:t>
      </w:r>
      <w:r w:rsidR="000B4AF2">
        <w:rPr>
          <w:rFonts w:cs="Calibri" w:hint="cs"/>
          <w:rtl/>
          <w:lang w:bidi="ar-IQ"/>
        </w:rPr>
        <w:t xml:space="preserve">[بحيث لا يمكن التخلّص من منجّزيّة العلم الإجمالي تمسّكاً بالأصول المؤمّنة الشرعيّة] </w:t>
      </w:r>
      <w:r w:rsidR="000B4AF2">
        <w:rPr>
          <w:rFonts w:cs="Calibri" w:hint="cs"/>
          <w:rtl/>
          <w:lang w:bidi="ar-IQ"/>
        </w:rPr>
        <w:lastRenderedPageBreak/>
        <w:t xml:space="preserve">أو </w:t>
      </w:r>
      <w:r w:rsidRPr="00640ABE">
        <w:rPr>
          <w:rFonts w:cs="Calibri"/>
          <w:rtl/>
          <w:lang w:bidi="ar-IQ"/>
        </w:rPr>
        <w:t>اقتضاء</w:t>
      </w:r>
      <w:r w:rsidR="00450A3A">
        <w:rPr>
          <w:rFonts w:cs="Calibri" w:hint="cs"/>
          <w:rtl/>
          <w:lang w:bidi="ar-IQ"/>
        </w:rPr>
        <w:t>ِ</w:t>
      </w:r>
      <w:r w:rsidR="000B4AF2">
        <w:rPr>
          <w:rFonts w:cs="Calibri" w:hint="cs"/>
          <w:rtl/>
          <w:lang w:bidi="ar-IQ"/>
        </w:rPr>
        <w:t>ه</w:t>
      </w:r>
      <w:r w:rsidRPr="00640ABE">
        <w:rPr>
          <w:rFonts w:cs="Calibri"/>
          <w:rtl/>
          <w:lang w:bidi="ar-IQ"/>
        </w:rPr>
        <w:t xml:space="preserve"> </w:t>
      </w:r>
      <w:r w:rsidR="000B4AF2">
        <w:rPr>
          <w:rFonts w:cs="Calibri" w:hint="cs"/>
          <w:rtl/>
          <w:lang w:bidi="ar-IQ"/>
        </w:rPr>
        <w:t xml:space="preserve">للتنجّز </w:t>
      </w:r>
      <w:r w:rsidRPr="00640ABE">
        <w:rPr>
          <w:rFonts w:cs="Calibri"/>
          <w:rtl/>
          <w:lang w:bidi="ar-IQ"/>
        </w:rPr>
        <w:t>بحيث يمكن أن ير</w:t>
      </w:r>
      <w:r w:rsidR="000B4AF2">
        <w:rPr>
          <w:rFonts w:cs="Calibri" w:hint="cs"/>
          <w:rtl/>
          <w:lang w:bidi="ar-IQ"/>
        </w:rPr>
        <w:t>ت</w:t>
      </w:r>
      <w:r w:rsidRPr="00640ABE">
        <w:rPr>
          <w:rFonts w:cs="Calibri"/>
          <w:rtl/>
          <w:lang w:bidi="ar-IQ"/>
        </w:rPr>
        <w:t>فع هذا الاقتضا</w:t>
      </w:r>
      <w:r w:rsidR="00AE37DD">
        <w:rPr>
          <w:rFonts w:cs="Calibri" w:hint="cs"/>
          <w:rtl/>
          <w:lang w:bidi="ar-IQ"/>
        </w:rPr>
        <w:t>ء</w:t>
      </w:r>
      <w:r w:rsidRPr="00640ABE">
        <w:rPr>
          <w:rFonts w:cs="Calibri"/>
          <w:rtl/>
          <w:lang w:bidi="ar-IQ"/>
        </w:rPr>
        <w:t xml:space="preserve"> بالأصول المؤم</w:t>
      </w:r>
      <w:r w:rsidR="007A74A0">
        <w:rPr>
          <w:rFonts w:cs="Calibri" w:hint="cs"/>
          <w:rtl/>
          <w:lang w:bidi="ar-IQ"/>
        </w:rPr>
        <w:t>ّ</w:t>
      </w:r>
      <w:r w:rsidRPr="00640ABE">
        <w:rPr>
          <w:rFonts w:cs="Calibri"/>
          <w:rtl/>
          <w:lang w:bidi="ar-IQ"/>
        </w:rPr>
        <w:t>نة الشرعية</w:t>
      </w:r>
      <w:r w:rsidR="007A74A0">
        <w:rPr>
          <w:rFonts w:cs="Calibri" w:hint="cs"/>
          <w:rtl/>
          <w:lang w:bidi="ar-IQ"/>
        </w:rPr>
        <w:t>.</w:t>
      </w:r>
      <w:r w:rsidRPr="00640ABE">
        <w:rPr>
          <w:rFonts w:cs="Calibri"/>
          <w:rtl/>
          <w:lang w:bidi="ar-IQ"/>
        </w:rPr>
        <w:t xml:space="preserve"> فيبدو أنّ صاحب الكفاية من القائلين بالعلّي</w:t>
      </w:r>
      <w:r w:rsidR="007A74A0">
        <w:rPr>
          <w:rFonts w:cs="Calibri" w:hint="cs"/>
          <w:rtl/>
          <w:lang w:bidi="ar-IQ"/>
        </w:rPr>
        <w:t>ّ</w:t>
      </w:r>
      <w:r w:rsidRPr="00640ABE">
        <w:rPr>
          <w:rFonts w:cs="Calibri"/>
          <w:rtl/>
          <w:lang w:bidi="ar-IQ"/>
        </w:rPr>
        <w:t>ة.</w:t>
      </w:r>
    </w:p>
    <w:p w14:paraId="66B6C24E" w14:textId="77777777" w:rsidR="00640ABE" w:rsidRPr="00640ABE" w:rsidRDefault="00640ABE" w:rsidP="00640ABE">
      <w:pPr>
        <w:rPr>
          <w:rFonts w:cs="Calibri"/>
          <w:rtl/>
          <w:lang w:bidi="ar-IQ"/>
        </w:rPr>
      </w:pPr>
      <w:r w:rsidRPr="00B35C1E">
        <w:rPr>
          <w:rFonts w:cs="Calibri"/>
          <w:b/>
          <w:bCs/>
          <w:rtl/>
          <w:lang w:bidi="ar-IQ"/>
        </w:rPr>
        <w:t>والخطوة الثانية:</w:t>
      </w:r>
      <w:r w:rsidRPr="00640ABE">
        <w:rPr>
          <w:rFonts w:cs="Calibri"/>
          <w:rtl/>
          <w:lang w:bidi="ar-IQ"/>
        </w:rPr>
        <w:t xml:space="preserve"> أنّ هذا المعلول ساقط فيما نحن فيه ولو بسبب الاضطرار، فإنّ وجوب الموافقة القطعيّة ساقط بسبب الاضطرار؛ لأنّه مضطرّ إلى ترك الموافقة القطعيّة، فوجوب الموافقة القطعيّة الذي هو معلول العلم الإجماليّ ساقط هنا.</w:t>
      </w:r>
    </w:p>
    <w:p w14:paraId="0C4919AF" w14:textId="00927C32" w:rsidR="00640ABE" w:rsidRPr="00640ABE" w:rsidRDefault="00640ABE" w:rsidP="00640ABE">
      <w:pPr>
        <w:rPr>
          <w:rFonts w:cs="Calibri"/>
          <w:rtl/>
          <w:lang w:bidi="ar-IQ"/>
        </w:rPr>
      </w:pPr>
      <w:r w:rsidRPr="000E1C95">
        <w:rPr>
          <w:rFonts w:cs="Calibri"/>
          <w:b/>
          <w:bCs/>
          <w:rtl/>
          <w:lang w:bidi="ar-IQ"/>
        </w:rPr>
        <w:t>والخطوة الثالثة:</w:t>
      </w:r>
      <w:r w:rsidRPr="00640ABE">
        <w:rPr>
          <w:rFonts w:cs="Calibri"/>
          <w:rtl/>
          <w:lang w:bidi="ar-IQ"/>
        </w:rPr>
        <w:t xml:space="preserve"> هي ما ذكروا </w:t>
      </w:r>
      <w:r w:rsidR="000E1C95">
        <w:rPr>
          <w:rFonts w:cs="Calibri" w:hint="cs"/>
          <w:rtl/>
          <w:lang w:bidi="ar-IQ"/>
        </w:rPr>
        <w:t xml:space="preserve">في </w:t>
      </w:r>
      <w:r w:rsidR="0005324C">
        <w:rPr>
          <w:rFonts w:cs="Calibri" w:hint="cs"/>
          <w:rtl/>
          <w:lang w:bidi="ar-IQ"/>
        </w:rPr>
        <w:t xml:space="preserve">علمي </w:t>
      </w:r>
      <w:r w:rsidRPr="00640ABE">
        <w:rPr>
          <w:rFonts w:cs="Calibri"/>
          <w:rtl/>
          <w:lang w:bidi="ar-IQ"/>
        </w:rPr>
        <w:t>الف</w:t>
      </w:r>
      <w:r w:rsidR="000E1C95">
        <w:rPr>
          <w:rFonts w:cs="Calibri" w:hint="cs"/>
          <w:rtl/>
          <w:lang w:bidi="ar-IQ"/>
        </w:rPr>
        <w:t>ل</w:t>
      </w:r>
      <w:r w:rsidRPr="00640ABE">
        <w:rPr>
          <w:rFonts w:cs="Calibri"/>
          <w:rtl/>
          <w:lang w:bidi="ar-IQ"/>
        </w:rPr>
        <w:t>سف</w:t>
      </w:r>
      <w:r w:rsidR="000E1C95">
        <w:rPr>
          <w:rFonts w:cs="Calibri" w:hint="cs"/>
          <w:rtl/>
          <w:lang w:bidi="ar-IQ"/>
        </w:rPr>
        <w:t>ة</w:t>
      </w:r>
      <w:r w:rsidRPr="00640ABE">
        <w:rPr>
          <w:rFonts w:cs="Calibri"/>
          <w:rtl/>
          <w:lang w:bidi="ar-IQ"/>
        </w:rPr>
        <w:t xml:space="preserve"> والكلام من أنّه لا يمكن التفكيك بين العلّة والمعلول، فإذا سقط المعلول فإنّه يكشف عن كون العل</w:t>
      </w:r>
      <w:r w:rsidR="00640553">
        <w:rPr>
          <w:rFonts w:cs="Calibri" w:hint="cs"/>
          <w:rtl/>
          <w:lang w:bidi="ar-IQ"/>
        </w:rPr>
        <w:t>ّ</w:t>
      </w:r>
      <w:r w:rsidRPr="00640ABE">
        <w:rPr>
          <w:rFonts w:cs="Calibri"/>
          <w:rtl/>
          <w:lang w:bidi="ar-IQ"/>
        </w:rPr>
        <w:t>ة ساقطة.</w:t>
      </w:r>
    </w:p>
    <w:p w14:paraId="6B6AFEE7" w14:textId="69914E35" w:rsidR="00640ABE" w:rsidRDefault="00640ABE" w:rsidP="00640ABE">
      <w:pPr>
        <w:rPr>
          <w:rFonts w:cs="Calibri"/>
          <w:rtl/>
          <w:lang w:bidi="ar-IQ"/>
        </w:rPr>
      </w:pPr>
      <w:r w:rsidRPr="00640ABE">
        <w:rPr>
          <w:rFonts w:cs="Calibri"/>
          <w:rtl/>
          <w:lang w:bidi="ar-IQ"/>
        </w:rPr>
        <w:t xml:space="preserve">فالمعلول </w:t>
      </w:r>
      <w:r w:rsidR="0053536E">
        <w:rPr>
          <w:rFonts w:cs="Calibri"/>
          <w:rtl/>
          <w:lang w:bidi="ar-IQ"/>
        </w:rPr>
        <w:t>–</w:t>
      </w:r>
      <w:r w:rsidR="0053536E">
        <w:rPr>
          <w:rFonts w:cs="Calibri" w:hint="cs"/>
          <w:rtl/>
          <w:lang w:bidi="ar-IQ"/>
        </w:rPr>
        <w:t xml:space="preserve"> </w:t>
      </w:r>
      <w:r w:rsidRPr="00640ABE">
        <w:rPr>
          <w:rFonts w:cs="Calibri"/>
          <w:rtl/>
          <w:lang w:bidi="ar-IQ"/>
        </w:rPr>
        <w:t>وهو وجوب الموافقة القطعيّ</w:t>
      </w:r>
      <w:r w:rsidR="0053536E">
        <w:rPr>
          <w:rFonts w:cs="Calibri" w:hint="cs"/>
          <w:rtl/>
          <w:lang w:bidi="ar-IQ"/>
        </w:rPr>
        <w:t xml:space="preserve">ة </w:t>
      </w:r>
      <w:r w:rsidR="0053536E">
        <w:rPr>
          <w:rFonts w:cs="Calibri"/>
          <w:rtl/>
          <w:lang w:bidi="ar-IQ"/>
        </w:rPr>
        <w:t>–</w:t>
      </w:r>
      <w:r w:rsidRPr="00640ABE">
        <w:rPr>
          <w:rFonts w:cs="Calibri"/>
          <w:rtl/>
          <w:lang w:bidi="ar-IQ"/>
        </w:rPr>
        <w:t xml:space="preserve"> ساقط هنا؛ لأنّه مضطر</w:t>
      </w:r>
      <w:r w:rsidR="0053536E">
        <w:rPr>
          <w:rFonts w:cs="Calibri" w:hint="cs"/>
          <w:rtl/>
          <w:lang w:bidi="ar-IQ"/>
        </w:rPr>
        <w:t>ّ</w:t>
      </w:r>
      <w:r w:rsidRPr="00640ABE">
        <w:rPr>
          <w:rFonts w:cs="Calibri"/>
          <w:rtl/>
          <w:lang w:bidi="ar-IQ"/>
        </w:rPr>
        <w:t xml:space="preserve"> إلى ترك الموافقة القطعيّة، إذ</w:t>
      </w:r>
      <w:r w:rsidR="0053536E">
        <w:rPr>
          <w:rFonts w:cs="Calibri" w:hint="cs"/>
          <w:rtl/>
          <w:lang w:bidi="ar-IQ"/>
        </w:rPr>
        <w:t>ن</w:t>
      </w:r>
      <w:r w:rsidRPr="00640ABE">
        <w:rPr>
          <w:rFonts w:cs="Calibri"/>
          <w:rtl/>
          <w:lang w:bidi="ar-IQ"/>
        </w:rPr>
        <w:t xml:space="preserve"> عل</w:t>
      </w:r>
      <w:r w:rsidR="0053536E">
        <w:rPr>
          <w:rFonts w:cs="Calibri" w:hint="cs"/>
          <w:rtl/>
          <w:lang w:bidi="ar-IQ"/>
        </w:rPr>
        <w:t>ّ</w:t>
      </w:r>
      <w:r w:rsidRPr="00640ABE">
        <w:rPr>
          <w:rFonts w:cs="Calibri"/>
          <w:rtl/>
          <w:lang w:bidi="ar-IQ"/>
        </w:rPr>
        <w:t>ته</w:t>
      </w:r>
      <w:r w:rsidR="0053536E">
        <w:rPr>
          <w:rFonts w:cs="Calibri" w:hint="cs"/>
          <w:rtl/>
          <w:lang w:bidi="ar-IQ"/>
        </w:rPr>
        <w:t xml:space="preserve"> الذي هو </w:t>
      </w:r>
      <w:r w:rsidR="004D6FF9">
        <w:rPr>
          <w:rFonts w:cs="Calibri" w:hint="cs"/>
          <w:rtl/>
          <w:lang w:bidi="ar-IQ"/>
        </w:rPr>
        <w:t>«</w:t>
      </w:r>
      <w:r w:rsidR="0053536E">
        <w:rPr>
          <w:rFonts w:cs="Calibri" w:hint="cs"/>
          <w:rtl/>
          <w:lang w:bidi="ar-IQ"/>
        </w:rPr>
        <w:t>العلم الإجماليّ بثبوت التكليف بين هذين الطرفين</w:t>
      </w:r>
      <w:r w:rsidR="004D6FF9">
        <w:rPr>
          <w:rFonts w:cs="Calibri" w:hint="cs"/>
          <w:rtl/>
          <w:lang w:bidi="ar-IQ"/>
        </w:rPr>
        <w:t>»</w:t>
      </w:r>
      <w:r w:rsidRPr="00640ABE">
        <w:rPr>
          <w:rFonts w:cs="Calibri"/>
          <w:rtl/>
          <w:lang w:bidi="ar-IQ"/>
        </w:rPr>
        <w:t xml:space="preserve"> لابدّ </w:t>
      </w:r>
      <w:r w:rsidR="0053536E">
        <w:rPr>
          <w:rFonts w:cs="Calibri" w:hint="cs"/>
          <w:rtl/>
          <w:lang w:bidi="ar-IQ"/>
        </w:rPr>
        <w:t>و</w:t>
      </w:r>
      <w:r w:rsidRPr="00640ABE">
        <w:rPr>
          <w:rFonts w:cs="Calibri"/>
          <w:rtl/>
          <w:lang w:bidi="ar-IQ"/>
        </w:rPr>
        <w:t>أن يكون ساقطا</w:t>
      </w:r>
      <w:r w:rsidR="0053536E">
        <w:rPr>
          <w:rFonts w:cs="Calibri" w:hint="cs"/>
          <w:rtl/>
          <w:lang w:bidi="ar-IQ"/>
        </w:rPr>
        <w:t>ً</w:t>
      </w:r>
      <w:r w:rsidRPr="00640ABE">
        <w:rPr>
          <w:rFonts w:cs="Calibri"/>
          <w:rtl/>
          <w:lang w:bidi="ar-IQ"/>
        </w:rPr>
        <w:t>؛ لأنّه بسقوط المعلول يُستكشف سقوط العل</w:t>
      </w:r>
      <w:r w:rsidR="004D6FF9">
        <w:rPr>
          <w:rFonts w:cs="Calibri" w:hint="cs"/>
          <w:rtl/>
          <w:lang w:bidi="ar-IQ"/>
        </w:rPr>
        <w:t>ّ</w:t>
      </w:r>
      <w:r w:rsidRPr="00640ABE">
        <w:rPr>
          <w:rFonts w:cs="Calibri"/>
          <w:rtl/>
          <w:lang w:bidi="ar-IQ"/>
        </w:rPr>
        <w:t>ة. إذ</w:t>
      </w:r>
      <w:r w:rsidR="0086047A">
        <w:rPr>
          <w:rFonts w:cs="Calibri" w:hint="cs"/>
          <w:rtl/>
          <w:lang w:bidi="ar-IQ"/>
        </w:rPr>
        <w:t>ن</w:t>
      </w:r>
      <w:r w:rsidRPr="00640ABE">
        <w:rPr>
          <w:rFonts w:cs="Calibri"/>
          <w:rtl/>
          <w:lang w:bidi="ar-IQ"/>
        </w:rPr>
        <w:t xml:space="preserve"> </w:t>
      </w:r>
      <w:r w:rsidR="0086047A">
        <w:rPr>
          <w:rFonts w:cs="Calibri" w:hint="cs"/>
          <w:rtl/>
          <w:lang w:bidi="ar-IQ"/>
        </w:rPr>
        <w:t>ف</w:t>
      </w:r>
      <w:r w:rsidRPr="00640ABE">
        <w:rPr>
          <w:rFonts w:cs="Calibri"/>
          <w:rtl/>
          <w:lang w:bidi="ar-IQ"/>
        </w:rPr>
        <w:t>لابد من أن يكون العلم الإجماليّ بالتكليف منتفيا</w:t>
      </w:r>
      <w:r w:rsidR="0086047A">
        <w:rPr>
          <w:rFonts w:cs="Calibri" w:hint="cs"/>
          <w:rtl/>
          <w:lang w:bidi="ar-IQ"/>
        </w:rPr>
        <w:t>ً</w:t>
      </w:r>
      <w:r w:rsidRPr="00640ABE">
        <w:rPr>
          <w:rFonts w:cs="Calibri"/>
          <w:rtl/>
          <w:lang w:bidi="ar-IQ"/>
        </w:rPr>
        <w:t>.</w:t>
      </w:r>
    </w:p>
    <w:p w14:paraId="65C6C0AA" w14:textId="2FEF7ECD" w:rsidR="0072744B" w:rsidRPr="00640ABE" w:rsidRDefault="0072744B" w:rsidP="0072744B">
      <w:pPr>
        <w:rPr>
          <w:rFonts w:cs="Calibri"/>
          <w:rtl/>
          <w:lang w:bidi="ar-IQ"/>
        </w:rPr>
      </w:pPr>
      <w:r w:rsidRPr="00640ABE">
        <w:rPr>
          <w:rFonts w:cs="Calibri"/>
          <w:rtl/>
          <w:lang w:bidi="ar-IQ"/>
        </w:rPr>
        <w:t xml:space="preserve">وكيف </w:t>
      </w:r>
      <w:r>
        <w:rPr>
          <w:rFonts w:cs="Calibri" w:hint="cs"/>
          <w:rtl/>
          <w:lang w:bidi="ar-IQ"/>
        </w:rPr>
        <w:t xml:space="preserve">يمكن أن </w:t>
      </w:r>
      <w:r w:rsidRPr="00640ABE">
        <w:rPr>
          <w:rFonts w:cs="Calibri"/>
          <w:rtl/>
          <w:lang w:bidi="ar-IQ"/>
        </w:rPr>
        <w:t>ينتفي العلم الإجماليّ بالتكليف؟</w:t>
      </w:r>
      <w:r>
        <w:rPr>
          <w:rFonts w:cs="Calibri" w:hint="cs"/>
          <w:rtl/>
          <w:lang w:bidi="ar-IQ"/>
        </w:rPr>
        <w:t xml:space="preserve"> فيجاب بانتفاء أصل التكليف،</w:t>
      </w:r>
      <w:r w:rsidRPr="0072744B">
        <w:rPr>
          <w:rFonts w:cs="Calibri"/>
          <w:rtl/>
          <w:lang w:bidi="ar-IQ"/>
        </w:rPr>
        <w:t xml:space="preserve"> </w:t>
      </w:r>
      <w:r>
        <w:rPr>
          <w:rFonts w:cs="Calibri" w:hint="cs"/>
          <w:rtl/>
          <w:lang w:bidi="ar-IQ"/>
        </w:rPr>
        <w:t>فإ</w:t>
      </w:r>
      <w:r w:rsidRPr="00640ABE">
        <w:rPr>
          <w:rFonts w:cs="Calibri"/>
          <w:rtl/>
          <w:lang w:bidi="ar-IQ"/>
        </w:rPr>
        <w:t>نّ ذ</w:t>
      </w:r>
      <w:r>
        <w:rPr>
          <w:rFonts w:cs="Calibri" w:hint="cs"/>
          <w:rtl/>
          <w:lang w:bidi="ar-IQ"/>
        </w:rPr>
        <w:t>ل</w:t>
      </w:r>
      <w:r w:rsidRPr="00640ABE">
        <w:rPr>
          <w:rFonts w:cs="Calibri"/>
          <w:rtl/>
          <w:lang w:bidi="ar-IQ"/>
        </w:rPr>
        <w:t xml:space="preserve">ك التكليف </w:t>
      </w:r>
      <w:r>
        <w:rPr>
          <w:rFonts w:cs="Calibri"/>
          <w:rtl/>
          <w:lang w:bidi="ar-IQ"/>
        </w:rPr>
        <w:t>–</w:t>
      </w:r>
      <w:r>
        <w:rPr>
          <w:rFonts w:cs="Calibri" w:hint="cs"/>
          <w:rtl/>
          <w:lang w:bidi="ar-IQ"/>
        </w:rPr>
        <w:t xml:space="preserve"> </w:t>
      </w:r>
      <w:r w:rsidRPr="00640ABE">
        <w:rPr>
          <w:rFonts w:cs="Calibri"/>
          <w:rtl/>
          <w:lang w:bidi="ar-IQ"/>
        </w:rPr>
        <w:t xml:space="preserve">الذي لو لا الاضطرار لعلمنا به </w:t>
      </w:r>
      <w:r>
        <w:rPr>
          <w:rFonts w:cs="Calibri"/>
          <w:rtl/>
          <w:lang w:bidi="ar-IQ"/>
        </w:rPr>
        <w:t>–</w:t>
      </w:r>
      <w:r w:rsidRPr="00640ABE">
        <w:rPr>
          <w:rFonts w:cs="Calibri"/>
          <w:rtl/>
          <w:lang w:bidi="ar-IQ"/>
        </w:rPr>
        <w:t xml:space="preserve"> لابد</w:t>
      </w:r>
      <w:r>
        <w:rPr>
          <w:rFonts w:cs="Calibri" w:hint="cs"/>
          <w:rtl/>
          <w:lang w:bidi="ar-IQ"/>
        </w:rPr>
        <w:t>ّ</w:t>
      </w:r>
      <w:r w:rsidRPr="00640ABE">
        <w:rPr>
          <w:rFonts w:cs="Calibri"/>
          <w:rtl/>
          <w:lang w:bidi="ar-IQ"/>
        </w:rPr>
        <w:t xml:space="preserve"> من أن ينتفي حتّى ينتفي العلم الإجماليّ، ف</w:t>
      </w:r>
      <w:r>
        <w:rPr>
          <w:rFonts w:cs="Calibri" w:hint="cs"/>
          <w:rtl/>
          <w:lang w:bidi="ar-IQ"/>
        </w:rPr>
        <w:t>انتفاء</w:t>
      </w:r>
      <w:r w:rsidRPr="00640ABE">
        <w:rPr>
          <w:rFonts w:cs="Calibri"/>
          <w:rtl/>
          <w:lang w:bidi="ar-IQ"/>
        </w:rPr>
        <w:t xml:space="preserve"> العلم الإجماليّ بالتكليف </w:t>
      </w:r>
      <w:r>
        <w:rPr>
          <w:rFonts w:cs="Calibri" w:hint="cs"/>
          <w:rtl/>
          <w:lang w:bidi="ar-IQ"/>
        </w:rPr>
        <w:t>يكون</w:t>
      </w:r>
      <w:r w:rsidRPr="00640ABE">
        <w:rPr>
          <w:rFonts w:cs="Calibri"/>
          <w:rtl/>
          <w:lang w:bidi="ar-IQ"/>
        </w:rPr>
        <w:t xml:space="preserve"> بسقوط التكليف.</w:t>
      </w:r>
      <w:r>
        <w:rPr>
          <w:rFonts w:cs="Calibri" w:hint="cs"/>
          <w:rtl/>
          <w:lang w:bidi="ar-IQ"/>
        </w:rPr>
        <w:t xml:space="preserve"> ف</w:t>
      </w:r>
      <w:r w:rsidRPr="00640ABE">
        <w:rPr>
          <w:rFonts w:cs="Calibri"/>
          <w:rtl/>
          <w:lang w:bidi="ar-IQ"/>
        </w:rPr>
        <w:t>إذا كان التكليف المعلوم بالإجمال ساقطا</w:t>
      </w:r>
      <w:r>
        <w:rPr>
          <w:rFonts w:cs="Calibri" w:hint="cs"/>
          <w:rtl/>
          <w:lang w:bidi="ar-IQ"/>
        </w:rPr>
        <w:t>ً</w:t>
      </w:r>
      <w:r w:rsidRPr="00640ABE">
        <w:rPr>
          <w:rFonts w:cs="Calibri"/>
          <w:rtl/>
          <w:lang w:bidi="ar-IQ"/>
        </w:rPr>
        <w:t xml:space="preserve"> منتفيا</w:t>
      </w:r>
      <w:r>
        <w:rPr>
          <w:rFonts w:cs="Calibri" w:hint="cs"/>
          <w:rtl/>
          <w:lang w:bidi="ar-IQ"/>
        </w:rPr>
        <w:t>ً</w:t>
      </w:r>
      <w:r w:rsidRPr="00640ABE">
        <w:rPr>
          <w:rFonts w:cs="Calibri"/>
          <w:rtl/>
          <w:lang w:bidi="ar-IQ"/>
        </w:rPr>
        <w:t xml:space="preserve"> لا يبقى وجوب</w:t>
      </w:r>
      <w:r>
        <w:rPr>
          <w:rFonts w:cs="Calibri" w:hint="cs"/>
          <w:rtl/>
          <w:lang w:bidi="ar-IQ"/>
        </w:rPr>
        <w:t>ٌ</w:t>
      </w:r>
      <w:r w:rsidRPr="00640ABE">
        <w:rPr>
          <w:rFonts w:cs="Calibri"/>
          <w:rtl/>
          <w:lang w:bidi="ar-IQ"/>
        </w:rPr>
        <w:t xml:space="preserve"> </w:t>
      </w:r>
      <w:r>
        <w:rPr>
          <w:rFonts w:cs="Calibri" w:hint="cs"/>
          <w:rtl/>
          <w:lang w:bidi="ar-IQ"/>
        </w:rPr>
        <w:t>ل</w:t>
      </w:r>
      <w:r w:rsidRPr="00640ABE">
        <w:rPr>
          <w:rFonts w:cs="Calibri"/>
          <w:rtl/>
          <w:lang w:bidi="ar-IQ"/>
        </w:rPr>
        <w:t xml:space="preserve">لموافقة القطعيّة ولا حرمة </w:t>
      </w:r>
      <w:r>
        <w:rPr>
          <w:rFonts w:cs="Calibri" w:hint="cs"/>
          <w:rtl/>
          <w:lang w:bidi="ar-IQ"/>
        </w:rPr>
        <w:t>ل</w:t>
      </w:r>
      <w:r w:rsidRPr="00640ABE">
        <w:rPr>
          <w:rFonts w:cs="Calibri"/>
          <w:rtl/>
          <w:lang w:bidi="ar-IQ"/>
        </w:rPr>
        <w:t>لمخالفة القطعيّة.</w:t>
      </w:r>
    </w:p>
    <w:p w14:paraId="4EAE5314" w14:textId="54349537" w:rsidR="00226905" w:rsidRPr="00640ABE" w:rsidRDefault="00226905" w:rsidP="00640ABE">
      <w:pPr>
        <w:rPr>
          <w:rFonts w:cs="Calibri"/>
          <w:rtl/>
          <w:lang w:bidi="ar-IQ"/>
        </w:rPr>
      </w:pPr>
      <w:r>
        <w:rPr>
          <w:rFonts w:cs="Calibri" w:hint="cs"/>
          <w:rtl/>
          <w:lang w:bidi="ar-IQ"/>
        </w:rPr>
        <w:t>فبضمّ هذه الخطوات الثلاث يُستنتج سقوط العلم الإجمالي بالتكليف، وبالتالي لا بأس بالمخالفة القطعيّة</w:t>
      </w:r>
      <w:r w:rsidR="00676A6D">
        <w:rPr>
          <w:rFonts w:cs="Calibri" w:hint="cs"/>
          <w:rtl/>
          <w:lang w:bidi="ar-IQ"/>
        </w:rPr>
        <w:t xml:space="preserve"> بارتكاب كلا الطرفين</w:t>
      </w:r>
      <w:r>
        <w:rPr>
          <w:rFonts w:cs="Calibri" w:hint="cs"/>
          <w:rtl/>
          <w:lang w:bidi="ar-IQ"/>
        </w:rPr>
        <w:t xml:space="preserve">؛ لأنّه لا </w:t>
      </w:r>
      <w:r w:rsidR="00086E78">
        <w:rPr>
          <w:rFonts w:cs="Calibri" w:hint="cs"/>
          <w:rtl/>
          <w:lang w:bidi="ar-IQ"/>
        </w:rPr>
        <w:t xml:space="preserve">يبقى </w:t>
      </w:r>
      <w:r>
        <w:rPr>
          <w:rFonts w:cs="Calibri" w:hint="cs"/>
          <w:rtl/>
          <w:lang w:bidi="ar-IQ"/>
        </w:rPr>
        <w:t xml:space="preserve">تكليف </w:t>
      </w:r>
      <w:r w:rsidR="00086E78">
        <w:rPr>
          <w:rFonts w:cs="Calibri" w:hint="cs"/>
          <w:rtl/>
          <w:lang w:bidi="ar-IQ"/>
        </w:rPr>
        <w:t xml:space="preserve">في البين </w:t>
      </w:r>
      <w:r>
        <w:rPr>
          <w:rFonts w:cs="Calibri" w:hint="cs"/>
          <w:rtl/>
          <w:lang w:bidi="ar-IQ"/>
        </w:rPr>
        <w:t>حتّى يحرم مخالفته القطعيّة.</w:t>
      </w:r>
    </w:p>
    <w:p w14:paraId="396FE544" w14:textId="5AA795DE" w:rsidR="00640ABE" w:rsidRDefault="00640ABE" w:rsidP="00640ABE">
      <w:pPr>
        <w:rPr>
          <w:rFonts w:cs="Calibri"/>
          <w:rtl/>
          <w:lang w:bidi="ar-IQ"/>
        </w:rPr>
      </w:pPr>
      <w:r w:rsidRPr="00640ABE">
        <w:rPr>
          <w:rFonts w:cs="Calibri"/>
          <w:rtl/>
          <w:lang w:bidi="ar-IQ"/>
        </w:rPr>
        <w:t>هذا بيان البرهان على هذا الرأي.</w:t>
      </w:r>
    </w:p>
    <w:p w14:paraId="6A2D5AAF" w14:textId="45EAF10C" w:rsidR="00454FE2" w:rsidRPr="00454FE2" w:rsidRDefault="00454FE2" w:rsidP="00640ABE">
      <w:pPr>
        <w:rPr>
          <w:rFonts w:cs="Calibri"/>
          <w:b/>
          <w:bCs/>
          <w:rtl/>
          <w:lang w:bidi="ar-IQ"/>
        </w:rPr>
      </w:pPr>
      <w:r w:rsidRPr="00454FE2">
        <w:rPr>
          <w:rFonts w:cs="Calibri" w:hint="cs"/>
          <w:b/>
          <w:bCs/>
          <w:rtl/>
          <w:lang w:bidi="ar-IQ"/>
        </w:rPr>
        <w:t>المناقشة في البرهان الدال على جواز المخالفة القطعيّة</w:t>
      </w:r>
    </w:p>
    <w:p w14:paraId="14BB4177" w14:textId="588D3DD6" w:rsidR="00640ABE" w:rsidRPr="00640ABE" w:rsidRDefault="00640ABE" w:rsidP="00640ABE">
      <w:pPr>
        <w:rPr>
          <w:rFonts w:cs="Calibri"/>
          <w:rtl/>
          <w:lang w:bidi="ar-IQ"/>
        </w:rPr>
      </w:pPr>
      <w:r w:rsidRPr="00640ABE">
        <w:rPr>
          <w:rFonts w:cs="Calibri"/>
          <w:rtl/>
          <w:lang w:bidi="ar-IQ"/>
        </w:rPr>
        <w:t>ويناقشه أستاذنا الشهيد رضوان الله تعالى عليه</w:t>
      </w:r>
      <w:r w:rsidR="00F55F77">
        <w:rPr>
          <w:rFonts w:cs="Calibri" w:hint="cs"/>
          <w:rtl/>
          <w:lang w:bidi="ar-IQ"/>
        </w:rPr>
        <w:t>،</w:t>
      </w:r>
      <w:r w:rsidRPr="00640ABE">
        <w:rPr>
          <w:rFonts w:cs="Calibri"/>
          <w:rtl/>
          <w:lang w:bidi="ar-IQ"/>
        </w:rPr>
        <w:t xml:space="preserve"> ولعلّ هذه المناقشات أو بعضها صادرة من غيره ويناقشه أستاذنا الشهيد أيضا</w:t>
      </w:r>
      <w:r w:rsidR="00F55F77">
        <w:rPr>
          <w:rFonts w:cs="Calibri" w:hint="cs"/>
          <w:rtl/>
          <w:lang w:bidi="ar-IQ"/>
        </w:rPr>
        <w:t>ً</w:t>
      </w:r>
      <w:r w:rsidRPr="00640ABE">
        <w:rPr>
          <w:rFonts w:cs="Calibri"/>
          <w:rtl/>
          <w:lang w:bidi="ar-IQ"/>
        </w:rPr>
        <w:t>.</w:t>
      </w:r>
    </w:p>
    <w:p w14:paraId="6ECB2AF3" w14:textId="77777777" w:rsidR="00640ABE" w:rsidRPr="00640ABE" w:rsidRDefault="00640ABE" w:rsidP="00640ABE">
      <w:pPr>
        <w:rPr>
          <w:rFonts w:cs="Calibri"/>
          <w:rtl/>
          <w:lang w:bidi="ar-IQ"/>
        </w:rPr>
      </w:pPr>
      <w:r w:rsidRPr="00640ABE">
        <w:rPr>
          <w:rFonts w:cs="Calibri"/>
          <w:rtl/>
          <w:lang w:bidi="ar-IQ"/>
        </w:rPr>
        <w:t>فإنّ عنده ثلاث مناقشات:</w:t>
      </w:r>
    </w:p>
    <w:p w14:paraId="033B9961" w14:textId="46BF228F" w:rsidR="00640ABE" w:rsidRPr="00640ABE" w:rsidRDefault="00F55F77" w:rsidP="00454FE2">
      <w:pPr>
        <w:rPr>
          <w:rFonts w:cs="Calibri"/>
          <w:rtl/>
          <w:lang w:bidi="ar-IQ"/>
        </w:rPr>
      </w:pPr>
      <w:r w:rsidRPr="00F55F77">
        <w:rPr>
          <w:rFonts w:cs="Calibri" w:hint="cs"/>
          <w:b/>
          <w:bCs/>
          <w:rtl/>
          <w:lang w:bidi="ar-IQ"/>
        </w:rPr>
        <w:t xml:space="preserve">المناقشة </w:t>
      </w:r>
      <w:r w:rsidR="00640ABE" w:rsidRPr="00F55F77">
        <w:rPr>
          <w:rFonts w:cs="Calibri"/>
          <w:b/>
          <w:bCs/>
          <w:rtl/>
          <w:lang w:bidi="ar-IQ"/>
        </w:rPr>
        <w:t>الأولى:</w:t>
      </w:r>
      <w:r w:rsidR="00454FE2">
        <w:rPr>
          <w:rFonts w:cs="Calibri" w:hint="cs"/>
          <w:rtl/>
          <w:lang w:bidi="ar-IQ"/>
        </w:rPr>
        <w:t xml:space="preserve"> </w:t>
      </w:r>
      <w:r w:rsidR="00640ABE" w:rsidRPr="00640ABE">
        <w:rPr>
          <w:rFonts w:cs="Calibri"/>
          <w:rtl/>
          <w:lang w:bidi="ar-IQ"/>
        </w:rPr>
        <w:t xml:space="preserve">أنّنا </w:t>
      </w:r>
      <w:r>
        <w:rPr>
          <w:rFonts w:cs="Calibri" w:hint="cs"/>
          <w:rtl/>
          <w:lang w:bidi="ar-IQ"/>
        </w:rPr>
        <w:t xml:space="preserve">بالمبنى </w:t>
      </w:r>
      <w:r w:rsidR="00640ABE" w:rsidRPr="00640ABE">
        <w:rPr>
          <w:rFonts w:cs="Calibri"/>
          <w:rtl/>
          <w:lang w:bidi="ar-IQ"/>
        </w:rPr>
        <w:t>نخالف الرأي القائل بالعلّي</w:t>
      </w:r>
      <w:r>
        <w:rPr>
          <w:rFonts w:cs="Calibri" w:hint="cs"/>
          <w:rtl/>
          <w:lang w:bidi="ar-IQ"/>
        </w:rPr>
        <w:t>ّ</w:t>
      </w:r>
      <w:r w:rsidR="00640ABE" w:rsidRPr="00640ABE">
        <w:rPr>
          <w:rFonts w:cs="Calibri"/>
          <w:rtl/>
          <w:lang w:bidi="ar-IQ"/>
        </w:rPr>
        <w:t>ة، فإنّا بانين على الاقتضاء، فهذا البرهان ينهار من أساسه على اختلاف المبنى.</w:t>
      </w:r>
    </w:p>
    <w:p w14:paraId="2077BD56" w14:textId="7F0F697F" w:rsidR="00640ABE" w:rsidRPr="00640ABE" w:rsidRDefault="00F55F77" w:rsidP="00454FE2">
      <w:pPr>
        <w:rPr>
          <w:rFonts w:cs="Calibri"/>
          <w:rtl/>
          <w:lang w:bidi="ar-IQ"/>
        </w:rPr>
      </w:pPr>
      <w:r w:rsidRPr="00454FE2">
        <w:rPr>
          <w:rFonts w:cs="Calibri" w:hint="cs"/>
          <w:b/>
          <w:bCs/>
          <w:rtl/>
          <w:lang w:bidi="ar-IQ"/>
        </w:rPr>
        <w:t xml:space="preserve">المناقشة </w:t>
      </w:r>
      <w:r w:rsidR="00640ABE" w:rsidRPr="00454FE2">
        <w:rPr>
          <w:rFonts w:cs="Calibri"/>
          <w:b/>
          <w:bCs/>
          <w:rtl/>
          <w:lang w:bidi="ar-IQ"/>
        </w:rPr>
        <w:t>الثانية:</w:t>
      </w:r>
      <w:r w:rsidR="00454FE2">
        <w:rPr>
          <w:rFonts w:cs="Calibri" w:hint="cs"/>
          <w:b/>
          <w:bCs/>
          <w:rtl/>
          <w:lang w:bidi="ar-IQ"/>
        </w:rPr>
        <w:t xml:space="preserve"> </w:t>
      </w:r>
      <w:r w:rsidR="00640ABE" w:rsidRPr="00640ABE">
        <w:rPr>
          <w:rFonts w:cs="Calibri"/>
          <w:rtl/>
          <w:lang w:bidi="ar-IQ"/>
        </w:rPr>
        <w:t>أنّنا لو سلّمنا بأنّ العلم الإجماليّ علّة وليس مقتضيا</w:t>
      </w:r>
      <w:r w:rsidR="00FF6E23">
        <w:rPr>
          <w:rFonts w:cs="Calibri" w:hint="cs"/>
          <w:rtl/>
          <w:lang w:bidi="ar-IQ"/>
        </w:rPr>
        <w:t>ً</w:t>
      </w:r>
      <w:r w:rsidR="00640ABE" w:rsidRPr="00640ABE">
        <w:rPr>
          <w:rFonts w:cs="Calibri"/>
          <w:rtl/>
          <w:lang w:bidi="ar-IQ"/>
        </w:rPr>
        <w:t xml:space="preserve"> فهنا لا بدّ وأن نوض</w:t>
      </w:r>
      <w:r w:rsidR="00FF6E23">
        <w:rPr>
          <w:rFonts w:cs="Calibri" w:hint="cs"/>
          <w:rtl/>
          <w:lang w:bidi="ar-IQ"/>
        </w:rPr>
        <w:t>ّ</w:t>
      </w:r>
      <w:r w:rsidR="00640ABE" w:rsidRPr="00640ABE">
        <w:rPr>
          <w:rFonts w:cs="Calibri"/>
          <w:rtl/>
          <w:lang w:bidi="ar-IQ"/>
        </w:rPr>
        <w:t>ح ما معنى العلّية، فمعناه عدم إمكان زوال تنجيزه بالأصول المؤمّنة الشرعي</w:t>
      </w:r>
      <w:r w:rsidR="00FF6E23">
        <w:rPr>
          <w:rFonts w:cs="Calibri" w:hint="cs"/>
          <w:rtl/>
          <w:lang w:bidi="ar-IQ"/>
        </w:rPr>
        <w:t>ّ</w:t>
      </w:r>
      <w:r w:rsidR="00640ABE" w:rsidRPr="00640ABE">
        <w:rPr>
          <w:rFonts w:cs="Calibri"/>
          <w:rtl/>
          <w:lang w:bidi="ar-IQ"/>
        </w:rPr>
        <w:t>ة. فإنّ الفرق بين القول بالعل</w:t>
      </w:r>
      <w:r w:rsidR="00FF6E23">
        <w:rPr>
          <w:rFonts w:cs="Calibri" w:hint="cs"/>
          <w:rtl/>
          <w:lang w:bidi="ar-IQ"/>
        </w:rPr>
        <w:t>ّ</w:t>
      </w:r>
      <w:r w:rsidR="00640ABE" w:rsidRPr="00640ABE">
        <w:rPr>
          <w:rFonts w:cs="Calibri"/>
          <w:rtl/>
          <w:lang w:bidi="ar-IQ"/>
        </w:rPr>
        <w:t>ي</w:t>
      </w:r>
      <w:r w:rsidR="00FF6E23">
        <w:rPr>
          <w:rFonts w:cs="Calibri" w:hint="cs"/>
          <w:rtl/>
          <w:lang w:bidi="ar-IQ"/>
        </w:rPr>
        <w:t>ّ</w:t>
      </w:r>
      <w:r w:rsidR="00640ABE" w:rsidRPr="00640ABE">
        <w:rPr>
          <w:rFonts w:cs="Calibri"/>
          <w:rtl/>
          <w:lang w:bidi="ar-IQ"/>
        </w:rPr>
        <w:t>ة والقول بالاقتضاء في باب العلم الإجماليّ هو أنّ القائل بالعل</w:t>
      </w:r>
      <w:r w:rsidR="00FF6E23">
        <w:rPr>
          <w:rFonts w:cs="Calibri" w:hint="cs"/>
          <w:rtl/>
          <w:lang w:bidi="ar-IQ"/>
        </w:rPr>
        <w:t>ّ</w:t>
      </w:r>
      <w:r w:rsidR="00640ABE" w:rsidRPr="00640ABE">
        <w:rPr>
          <w:rFonts w:cs="Calibri"/>
          <w:rtl/>
          <w:lang w:bidi="ar-IQ"/>
        </w:rPr>
        <w:t>ي</w:t>
      </w:r>
      <w:r w:rsidR="00FF6E23">
        <w:rPr>
          <w:rFonts w:cs="Calibri" w:hint="cs"/>
          <w:rtl/>
          <w:lang w:bidi="ar-IQ"/>
        </w:rPr>
        <w:t>ّ</w:t>
      </w:r>
      <w:r w:rsidR="00640ABE" w:rsidRPr="00640ABE">
        <w:rPr>
          <w:rFonts w:cs="Calibri"/>
          <w:rtl/>
          <w:lang w:bidi="ar-IQ"/>
        </w:rPr>
        <w:t>ة يقول بأنّه لا يمكن للأصول المؤمّنة الشرعي</w:t>
      </w:r>
      <w:r w:rsidR="00FF6E23">
        <w:rPr>
          <w:rFonts w:cs="Calibri" w:hint="cs"/>
          <w:rtl/>
          <w:lang w:bidi="ar-IQ"/>
        </w:rPr>
        <w:t>ّ</w:t>
      </w:r>
      <w:r w:rsidR="00640ABE" w:rsidRPr="00640ABE">
        <w:rPr>
          <w:rFonts w:cs="Calibri"/>
          <w:rtl/>
          <w:lang w:bidi="ar-IQ"/>
        </w:rPr>
        <w:t>ة أن ت</w:t>
      </w:r>
      <w:r w:rsidR="00FF6E23">
        <w:rPr>
          <w:rFonts w:cs="Calibri" w:hint="cs"/>
          <w:rtl/>
          <w:lang w:bidi="ar-IQ"/>
        </w:rPr>
        <w:t>ُ</w:t>
      </w:r>
      <w:r w:rsidR="00640ABE" w:rsidRPr="00640ABE">
        <w:rPr>
          <w:rFonts w:cs="Calibri"/>
          <w:rtl/>
          <w:lang w:bidi="ar-IQ"/>
        </w:rPr>
        <w:t>زيل منجزّية</w:t>
      </w:r>
      <w:r w:rsidR="00FF6E23">
        <w:rPr>
          <w:rFonts w:cs="Calibri" w:hint="cs"/>
          <w:rtl/>
          <w:lang w:bidi="ar-IQ"/>
        </w:rPr>
        <w:t>َ</w:t>
      </w:r>
      <w:r w:rsidR="00640ABE" w:rsidRPr="00640ABE">
        <w:rPr>
          <w:rFonts w:cs="Calibri"/>
          <w:rtl/>
          <w:lang w:bidi="ar-IQ"/>
        </w:rPr>
        <w:t xml:space="preserve"> العلم الإجماليّ، بل إنّ العلم الإجماليّ هو الذي يمنع عن مجيء الأصول المؤمّنة الشرعي</w:t>
      </w:r>
      <w:r w:rsidR="00FF6E23">
        <w:rPr>
          <w:rFonts w:cs="Calibri" w:hint="cs"/>
          <w:rtl/>
          <w:lang w:bidi="ar-IQ"/>
        </w:rPr>
        <w:t>ّ</w:t>
      </w:r>
      <w:r w:rsidR="00640ABE" w:rsidRPr="00640ABE">
        <w:rPr>
          <w:rFonts w:cs="Calibri"/>
          <w:rtl/>
          <w:lang w:bidi="ar-IQ"/>
        </w:rPr>
        <w:t xml:space="preserve">ة. </w:t>
      </w:r>
    </w:p>
    <w:p w14:paraId="2CA74E55" w14:textId="0D4F1883" w:rsidR="00640ABE" w:rsidRPr="00640ABE" w:rsidRDefault="00640ABE" w:rsidP="00640ABE">
      <w:pPr>
        <w:rPr>
          <w:rFonts w:cs="Calibri"/>
          <w:rtl/>
          <w:lang w:bidi="ar-IQ"/>
        </w:rPr>
      </w:pPr>
      <w:r w:rsidRPr="00640ABE">
        <w:rPr>
          <w:rFonts w:cs="Calibri"/>
          <w:rtl/>
          <w:lang w:bidi="ar-IQ"/>
        </w:rPr>
        <w:t>والقول بالاقتضاء يقول بأنّه يمكن للعلم الإجماليّ أن يزول منجّزيته بالأصول المؤمّنة الشرعي</w:t>
      </w:r>
      <w:r w:rsidR="00FF6E23">
        <w:rPr>
          <w:rFonts w:cs="Calibri" w:hint="cs"/>
          <w:rtl/>
          <w:lang w:bidi="ar-IQ"/>
        </w:rPr>
        <w:t>ّ</w:t>
      </w:r>
      <w:r w:rsidRPr="00640ABE">
        <w:rPr>
          <w:rFonts w:cs="Calibri"/>
          <w:rtl/>
          <w:lang w:bidi="ar-IQ"/>
        </w:rPr>
        <w:t>ة ولو في بعض أطرافه.</w:t>
      </w:r>
    </w:p>
    <w:p w14:paraId="2974E54D" w14:textId="2751F000" w:rsidR="00640ABE" w:rsidRPr="00640ABE" w:rsidRDefault="00640ABE" w:rsidP="00640ABE">
      <w:pPr>
        <w:rPr>
          <w:rFonts w:cs="Calibri"/>
          <w:rtl/>
          <w:lang w:bidi="ar-IQ"/>
        </w:rPr>
      </w:pPr>
      <w:r w:rsidRPr="00640ABE">
        <w:rPr>
          <w:rFonts w:cs="Calibri"/>
          <w:rtl/>
          <w:lang w:bidi="ar-IQ"/>
        </w:rPr>
        <w:t xml:space="preserve">ويظهر ثمرة الفرق بين القولين في </w:t>
      </w:r>
      <w:r w:rsidR="0044663F">
        <w:rPr>
          <w:rFonts w:cs="Calibri" w:hint="cs"/>
          <w:rtl/>
          <w:lang w:bidi="ar-IQ"/>
        </w:rPr>
        <w:t xml:space="preserve">[إمكان جريان] </w:t>
      </w:r>
      <w:r w:rsidRPr="00640ABE">
        <w:rPr>
          <w:rFonts w:cs="Calibri"/>
          <w:rtl/>
          <w:lang w:bidi="ar-IQ"/>
        </w:rPr>
        <w:t>الأصول المؤمّنة الشرعي</w:t>
      </w:r>
      <w:r w:rsidR="007832D6">
        <w:rPr>
          <w:rFonts w:cs="Calibri" w:hint="cs"/>
          <w:rtl/>
          <w:lang w:bidi="ar-IQ"/>
        </w:rPr>
        <w:t>ّ</w:t>
      </w:r>
      <w:r w:rsidRPr="00640ABE">
        <w:rPr>
          <w:rFonts w:cs="Calibri"/>
          <w:rtl/>
          <w:lang w:bidi="ar-IQ"/>
        </w:rPr>
        <w:t>ة لا في سقوط التكليف.</w:t>
      </w:r>
    </w:p>
    <w:p w14:paraId="048D8D53" w14:textId="3FBE2E54" w:rsidR="00640ABE" w:rsidRPr="00640ABE" w:rsidRDefault="00640ABE" w:rsidP="00640ABE">
      <w:pPr>
        <w:rPr>
          <w:rFonts w:cs="Calibri"/>
          <w:rtl/>
          <w:lang w:bidi="ar-IQ"/>
        </w:rPr>
      </w:pPr>
      <w:r w:rsidRPr="00640ABE">
        <w:rPr>
          <w:rFonts w:cs="Calibri"/>
          <w:rtl/>
          <w:lang w:bidi="ar-IQ"/>
        </w:rPr>
        <w:t>فيمكن القول بالعل</w:t>
      </w:r>
      <w:r w:rsidR="00D76A83">
        <w:rPr>
          <w:rFonts w:cs="Calibri" w:hint="cs"/>
          <w:rtl/>
          <w:lang w:bidi="ar-IQ"/>
        </w:rPr>
        <w:t>ّ</w:t>
      </w:r>
      <w:r w:rsidRPr="00640ABE">
        <w:rPr>
          <w:rFonts w:cs="Calibri"/>
          <w:rtl/>
          <w:lang w:bidi="ar-IQ"/>
        </w:rPr>
        <w:t>ي</w:t>
      </w:r>
      <w:r w:rsidR="00D76A83">
        <w:rPr>
          <w:rFonts w:cs="Calibri" w:hint="cs"/>
          <w:rtl/>
          <w:lang w:bidi="ar-IQ"/>
        </w:rPr>
        <w:t>ّ</w:t>
      </w:r>
      <w:r w:rsidRPr="00640ABE">
        <w:rPr>
          <w:rFonts w:cs="Calibri"/>
          <w:rtl/>
          <w:lang w:bidi="ar-IQ"/>
        </w:rPr>
        <w:t xml:space="preserve">ة ومع ذلك نقول بأنّ هذا التكليف يسقط </w:t>
      </w:r>
      <w:r w:rsidR="00D76A83">
        <w:rPr>
          <w:rFonts w:cs="Calibri" w:hint="cs"/>
          <w:rtl/>
          <w:lang w:bidi="ar-IQ"/>
        </w:rPr>
        <w:t xml:space="preserve">[تنجّزه لحرمة المخالفة القطعيّة] </w:t>
      </w:r>
      <w:r w:rsidRPr="00640ABE">
        <w:rPr>
          <w:rFonts w:cs="Calibri"/>
          <w:rtl/>
          <w:lang w:bidi="ar-IQ"/>
        </w:rPr>
        <w:t>بالاضطرا</w:t>
      </w:r>
      <w:r w:rsidR="00D76A83">
        <w:rPr>
          <w:rFonts w:cs="Calibri" w:hint="cs"/>
          <w:rtl/>
          <w:lang w:bidi="ar-IQ"/>
        </w:rPr>
        <w:t>ر</w:t>
      </w:r>
      <w:r w:rsidRPr="00640ABE">
        <w:rPr>
          <w:rFonts w:cs="Calibri"/>
          <w:rtl/>
          <w:lang w:bidi="ar-IQ"/>
        </w:rPr>
        <w:t xml:space="preserve"> لا بالأصول المؤمّنة الشرعي</w:t>
      </w:r>
      <w:r w:rsidR="00D76A83">
        <w:rPr>
          <w:rFonts w:cs="Calibri" w:hint="cs"/>
          <w:rtl/>
          <w:lang w:bidi="ar-IQ"/>
        </w:rPr>
        <w:t>ّ</w:t>
      </w:r>
      <w:r w:rsidRPr="00640ABE">
        <w:rPr>
          <w:rFonts w:cs="Calibri"/>
          <w:rtl/>
          <w:lang w:bidi="ar-IQ"/>
        </w:rPr>
        <w:t>ة، فالقول بالعل</w:t>
      </w:r>
      <w:r w:rsidR="00D76A83">
        <w:rPr>
          <w:rFonts w:cs="Calibri" w:hint="cs"/>
          <w:rtl/>
          <w:lang w:bidi="ar-IQ"/>
        </w:rPr>
        <w:t>ّ</w:t>
      </w:r>
      <w:r w:rsidRPr="00640ABE">
        <w:rPr>
          <w:rFonts w:cs="Calibri"/>
          <w:rtl/>
          <w:lang w:bidi="ar-IQ"/>
        </w:rPr>
        <w:t>ي</w:t>
      </w:r>
      <w:r w:rsidR="00D76A83">
        <w:rPr>
          <w:rFonts w:cs="Calibri" w:hint="cs"/>
          <w:rtl/>
          <w:lang w:bidi="ar-IQ"/>
        </w:rPr>
        <w:t>ّ</w:t>
      </w:r>
      <w:r w:rsidRPr="00640ABE">
        <w:rPr>
          <w:rFonts w:cs="Calibri"/>
          <w:rtl/>
          <w:lang w:bidi="ar-IQ"/>
        </w:rPr>
        <w:t>ة إن</w:t>
      </w:r>
      <w:r w:rsidR="00D76A83">
        <w:rPr>
          <w:rFonts w:cs="Calibri" w:hint="cs"/>
          <w:rtl/>
          <w:lang w:bidi="ar-IQ"/>
        </w:rPr>
        <w:t>ّ</w:t>
      </w:r>
      <w:r w:rsidRPr="00640ABE">
        <w:rPr>
          <w:rFonts w:cs="Calibri"/>
          <w:rtl/>
          <w:lang w:bidi="ar-IQ"/>
        </w:rPr>
        <w:t>ما يمنع عن سقوط منج</w:t>
      </w:r>
      <w:r w:rsidR="00FF5C8B">
        <w:rPr>
          <w:rFonts w:cs="Calibri" w:hint="cs"/>
          <w:rtl/>
          <w:lang w:bidi="ar-IQ"/>
        </w:rPr>
        <w:t>ّ</w:t>
      </w:r>
      <w:r w:rsidRPr="00640ABE">
        <w:rPr>
          <w:rFonts w:cs="Calibri"/>
          <w:rtl/>
          <w:lang w:bidi="ar-IQ"/>
        </w:rPr>
        <w:t>زي</w:t>
      </w:r>
      <w:r w:rsidR="00FF5C8B">
        <w:rPr>
          <w:rFonts w:cs="Calibri" w:hint="cs"/>
          <w:rtl/>
          <w:lang w:bidi="ar-IQ"/>
        </w:rPr>
        <w:t>ّ</w:t>
      </w:r>
      <w:r w:rsidRPr="00640ABE">
        <w:rPr>
          <w:rFonts w:cs="Calibri"/>
          <w:rtl/>
          <w:lang w:bidi="ar-IQ"/>
        </w:rPr>
        <w:t>ة العلم الإجماليّ بالأصول المؤمّنة الشرعي</w:t>
      </w:r>
      <w:r w:rsidR="00D76A83">
        <w:rPr>
          <w:rFonts w:cs="Calibri" w:hint="cs"/>
          <w:rtl/>
          <w:lang w:bidi="ar-IQ"/>
        </w:rPr>
        <w:t>ّ</w:t>
      </w:r>
      <w:r w:rsidRPr="00640ABE">
        <w:rPr>
          <w:rFonts w:cs="Calibri"/>
          <w:rtl/>
          <w:lang w:bidi="ar-IQ"/>
        </w:rPr>
        <w:t>ة</w:t>
      </w:r>
      <w:r w:rsidR="00D76A83">
        <w:rPr>
          <w:rFonts w:cs="Calibri" w:hint="cs"/>
          <w:rtl/>
          <w:lang w:bidi="ar-IQ"/>
        </w:rPr>
        <w:t>،</w:t>
      </w:r>
      <w:r w:rsidRPr="00640ABE">
        <w:rPr>
          <w:rFonts w:cs="Calibri"/>
          <w:rtl/>
          <w:lang w:bidi="ar-IQ"/>
        </w:rPr>
        <w:t xml:space="preserve"> ولا يمنع عن سقوطه بالاضطرار.</w:t>
      </w:r>
    </w:p>
    <w:p w14:paraId="45734E2B" w14:textId="27621896" w:rsidR="00640ABE" w:rsidRPr="00640ABE" w:rsidRDefault="00640ABE" w:rsidP="00640ABE">
      <w:pPr>
        <w:rPr>
          <w:rFonts w:cs="Calibri"/>
          <w:rtl/>
          <w:lang w:bidi="ar-IQ"/>
        </w:rPr>
      </w:pPr>
      <w:r w:rsidRPr="00640ABE">
        <w:rPr>
          <w:rFonts w:cs="Calibri"/>
          <w:rtl/>
          <w:lang w:bidi="ar-IQ"/>
        </w:rPr>
        <w:t>وعليه فنقول بأنّ القول بالعل</w:t>
      </w:r>
      <w:r w:rsidR="003B47DF">
        <w:rPr>
          <w:rFonts w:cs="Calibri" w:hint="cs"/>
          <w:rtl/>
          <w:lang w:bidi="ar-IQ"/>
        </w:rPr>
        <w:t>ّ</w:t>
      </w:r>
      <w:r w:rsidRPr="00640ABE">
        <w:rPr>
          <w:rFonts w:cs="Calibri"/>
          <w:rtl/>
          <w:lang w:bidi="ar-IQ"/>
        </w:rPr>
        <w:t>ي</w:t>
      </w:r>
      <w:r w:rsidR="003B47DF">
        <w:rPr>
          <w:rFonts w:cs="Calibri" w:hint="cs"/>
          <w:rtl/>
          <w:lang w:bidi="ar-IQ"/>
        </w:rPr>
        <w:t>ّ</w:t>
      </w:r>
      <w:r w:rsidRPr="00640ABE">
        <w:rPr>
          <w:rFonts w:cs="Calibri"/>
          <w:rtl/>
          <w:lang w:bidi="ar-IQ"/>
        </w:rPr>
        <w:t>ة لا يؤد</w:t>
      </w:r>
      <w:r w:rsidR="001E5CC1">
        <w:rPr>
          <w:rFonts w:cs="Calibri" w:hint="cs"/>
          <w:rtl/>
          <w:lang w:bidi="ar-IQ"/>
        </w:rPr>
        <w:t>ّ</w:t>
      </w:r>
      <w:r w:rsidRPr="00640ABE">
        <w:rPr>
          <w:rFonts w:cs="Calibri"/>
          <w:rtl/>
          <w:lang w:bidi="ar-IQ"/>
        </w:rPr>
        <w:t xml:space="preserve">ي إلى تماميّة الخطوتين الأخريين، فإنّ القول بها لا يؤدي إلى سقوط المعلول حتّى نقول </w:t>
      </w:r>
      <w:r w:rsidRPr="00640ABE">
        <w:rPr>
          <w:rFonts w:cs="Calibri"/>
          <w:rtl/>
          <w:lang w:bidi="ar-IQ"/>
        </w:rPr>
        <w:lastRenderedPageBreak/>
        <w:t>إن</w:t>
      </w:r>
      <w:r w:rsidR="00A92B03">
        <w:rPr>
          <w:rFonts w:cs="Calibri" w:hint="cs"/>
          <w:rtl/>
          <w:lang w:bidi="ar-IQ"/>
        </w:rPr>
        <w:t>ّ</w:t>
      </w:r>
      <w:r w:rsidRPr="00640ABE">
        <w:rPr>
          <w:rFonts w:cs="Calibri"/>
          <w:rtl/>
          <w:lang w:bidi="ar-IQ"/>
        </w:rPr>
        <w:t>ا نستكشف من خلال سقوطه سقوط العل</w:t>
      </w:r>
      <w:r w:rsidR="00A92B03">
        <w:rPr>
          <w:rFonts w:cs="Calibri" w:hint="cs"/>
          <w:rtl/>
          <w:lang w:bidi="ar-IQ"/>
        </w:rPr>
        <w:t>ّ</w:t>
      </w:r>
      <w:r w:rsidRPr="00640ABE">
        <w:rPr>
          <w:rFonts w:cs="Calibri"/>
          <w:rtl/>
          <w:lang w:bidi="ar-IQ"/>
        </w:rPr>
        <w:t>ة. فإنّ كلّ هذا البحث إن</w:t>
      </w:r>
      <w:r w:rsidR="00A92B03">
        <w:rPr>
          <w:rFonts w:cs="Calibri" w:hint="cs"/>
          <w:rtl/>
          <w:lang w:bidi="ar-IQ"/>
        </w:rPr>
        <w:t>ّ</w:t>
      </w:r>
      <w:r w:rsidRPr="00640ABE">
        <w:rPr>
          <w:rFonts w:cs="Calibri"/>
          <w:rtl/>
          <w:lang w:bidi="ar-IQ"/>
        </w:rPr>
        <w:t>ما يتم</w:t>
      </w:r>
      <w:r w:rsidR="00A92B03">
        <w:rPr>
          <w:rFonts w:cs="Calibri" w:hint="cs"/>
          <w:rtl/>
          <w:lang w:bidi="ar-IQ"/>
        </w:rPr>
        <w:t>ّ</w:t>
      </w:r>
      <w:r w:rsidRPr="00640ABE">
        <w:rPr>
          <w:rFonts w:cs="Calibri"/>
          <w:rtl/>
          <w:lang w:bidi="ar-IQ"/>
        </w:rPr>
        <w:t xml:space="preserve"> </w:t>
      </w:r>
      <w:r w:rsidR="00A92B03">
        <w:rPr>
          <w:rFonts w:cs="Calibri" w:hint="cs"/>
          <w:rtl/>
          <w:lang w:bidi="ar-IQ"/>
        </w:rPr>
        <w:t>(</w:t>
      </w:r>
      <w:r w:rsidRPr="00640ABE">
        <w:rPr>
          <w:rFonts w:cs="Calibri"/>
          <w:rtl/>
          <w:lang w:bidi="ar-IQ"/>
        </w:rPr>
        <w:t>لو تم</w:t>
      </w:r>
      <w:r w:rsidR="00A92B03">
        <w:rPr>
          <w:rFonts w:cs="Calibri" w:hint="cs"/>
          <w:rtl/>
          <w:lang w:bidi="ar-IQ"/>
        </w:rPr>
        <w:t>ّ)</w:t>
      </w:r>
      <w:r w:rsidRPr="00640ABE">
        <w:rPr>
          <w:rFonts w:cs="Calibri"/>
          <w:rtl/>
          <w:lang w:bidi="ar-IQ"/>
        </w:rPr>
        <w:t xml:space="preserve"> فيما إذا كان العل</w:t>
      </w:r>
      <w:r w:rsidR="00A92B03">
        <w:rPr>
          <w:rFonts w:cs="Calibri" w:hint="cs"/>
          <w:rtl/>
          <w:lang w:bidi="ar-IQ"/>
        </w:rPr>
        <w:t>ّ</w:t>
      </w:r>
      <w:r w:rsidRPr="00640ABE">
        <w:rPr>
          <w:rFonts w:cs="Calibri"/>
          <w:rtl/>
          <w:lang w:bidi="ar-IQ"/>
        </w:rPr>
        <w:t>ي</w:t>
      </w:r>
      <w:r w:rsidR="00A92B03">
        <w:rPr>
          <w:rFonts w:cs="Calibri" w:hint="cs"/>
          <w:rtl/>
          <w:lang w:bidi="ar-IQ"/>
        </w:rPr>
        <w:t>ّ</w:t>
      </w:r>
      <w:r w:rsidRPr="00640ABE">
        <w:rPr>
          <w:rFonts w:cs="Calibri"/>
          <w:rtl/>
          <w:lang w:bidi="ar-IQ"/>
        </w:rPr>
        <w:t>ة تمنع حتّى عن تأثير الاضطرار ولا فقط عن تأثير الأصول المؤمّنة الشرعي</w:t>
      </w:r>
      <w:r w:rsidR="00621BD7">
        <w:rPr>
          <w:rFonts w:cs="Calibri" w:hint="cs"/>
          <w:rtl/>
          <w:lang w:bidi="ar-IQ"/>
        </w:rPr>
        <w:t>ّ</w:t>
      </w:r>
      <w:r w:rsidRPr="00640ABE">
        <w:rPr>
          <w:rFonts w:cs="Calibri"/>
          <w:rtl/>
          <w:lang w:bidi="ar-IQ"/>
        </w:rPr>
        <w:t>ة، وهذا ما لا يقول به القائلون بالعل</w:t>
      </w:r>
      <w:r w:rsidR="00621BD7">
        <w:rPr>
          <w:rFonts w:cs="Calibri" w:hint="cs"/>
          <w:rtl/>
          <w:lang w:bidi="ar-IQ"/>
        </w:rPr>
        <w:t>ّ</w:t>
      </w:r>
      <w:r w:rsidRPr="00640ABE">
        <w:rPr>
          <w:rFonts w:cs="Calibri"/>
          <w:rtl/>
          <w:lang w:bidi="ar-IQ"/>
        </w:rPr>
        <w:t>يّة</w:t>
      </w:r>
      <w:r w:rsidR="00621BD7">
        <w:rPr>
          <w:rFonts w:cs="Calibri" w:hint="cs"/>
          <w:rtl/>
          <w:lang w:bidi="ar-IQ"/>
        </w:rPr>
        <w:t>،</w:t>
      </w:r>
      <w:r w:rsidRPr="00640ABE">
        <w:rPr>
          <w:rFonts w:cs="Calibri"/>
          <w:rtl/>
          <w:lang w:bidi="ar-IQ"/>
        </w:rPr>
        <w:t xml:space="preserve"> فإن</w:t>
      </w:r>
      <w:r w:rsidR="00621BD7">
        <w:rPr>
          <w:rFonts w:cs="Calibri" w:hint="cs"/>
          <w:rtl/>
          <w:lang w:bidi="ar-IQ"/>
        </w:rPr>
        <w:t>ّ</w:t>
      </w:r>
      <w:r w:rsidRPr="00640ABE">
        <w:rPr>
          <w:rFonts w:cs="Calibri"/>
          <w:rtl/>
          <w:lang w:bidi="ar-IQ"/>
        </w:rPr>
        <w:t>هم لا يقولون بسقوط تأثير الاضطرار وإنّما يقولون بسقوط تأثير الأصول المؤمّنة الشرعي</w:t>
      </w:r>
      <w:r w:rsidR="00621BD7">
        <w:rPr>
          <w:rFonts w:cs="Calibri" w:hint="cs"/>
          <w:rtl/>
          <w:lang w:bidi="ar-IQ"/>
        </w:rPr>
        <w:t>ّ</w:t>
      </w:r>
      <w:r w:rsidRPr="00640ABE">
        <w:rPr>
          <w:rFonts w:cs="Calibri"/>
          <w:rtl/>
          <w:lang w:bidi="ar-IQ"/>
        </w:rPr>
        <w:t>ة.</w:t>
      </w:r>
    </w:p>
    <w:p w14:paraId="738A971E" w14:textId="6C3289FD" w:rsidR="00640ABE" w:rsidRPr="00640ABE" w:rsidRDefault="00640ABE" w:rsidP="00640ABE">
      <w:pPr>
        <w:rPr>
          <w:rFonts w:cs="Calibri"/>
          <w:rtl/>
          <w:lang w:bidi="ar-IQ"/>
        </w:rPr>
      </w:pPr>
      <w:r w:rsidRPr="00640ABE">
        <w:rPr>
          <w:rFonts w:cs="Calibri"/>
          <w:rtl/>
          <w:lang w:bidi="ar-IQ"/>
        </w:rPr>
        <w:t xml:space="preserve">ونحن هنا </w:t>
      </w:r>
      <w:proofErr w:type="spellStart"/>
      <w:r w:rsidRPr="00640ABE">
        <w:rPr>
          <w:rFonts w:cs="Calibri"/>
          <w:rtl/>
          <w:lang w:bidi="ar-IQ"/>
        </w:rPr>
        <w:t>مبتنين</w:t>
      </w:r>
      <w:proofErr w:type="spellEnd"/>
      <w:r w:rsidRPr="00640ABE">
        <w:rPr>
          <w:rFonts w:cs="Calibri"/>
          <w:rtl/>
          <w:lang w:bidi="ar-IQ"/>
        </w:rPr>
        <w:t xml:space="preserve"> </w:t>
      </w:r>
      <w:r w:rsidR="00621BD7">
        <w:rPr>
          <w:rFonts w:cs="Calibri" w:hint="cs"/>
          <w:rtl/>
          <w:lang w:bidi="ar-IQ"/>
        </w:rPr>
        <w:t>[</w:t>
      </w:r>
      <w:r w:rsidRPr="00640ABE">
        <w:rPr>
          <w:rFonts w:cs="Calibri"/>
          <w:rtl/>
          <w:lang w:bidi="ar-IQ"/>
        </w:rPr>
        <w:t>ب</w:t>
      </w:r>
      <w:r w:rsidR="00621BD7">
        <w:rPr>
          <w:rFonts w:cs="Calibri" w:hint="cs"/>
          <w:rtl/>
          <w:lang w:bidi="ar-IQ"/>
        </w:rPr>
        <w:t>سقوط التنجّز] ب</w:t>
      </w:r>
      <w:r w:rsidRPr="00640ABE">
        <w:rPr>
          <w:rFonts w:cs="Calibri"/>
          <w:rtl/>
          <w:lang w:bidi="ar-IQ"/>
        </w:rPr>
        <w:t>الاضطرار لا بالأصول المؤمّنة الشرعي</w:t>
      </w:r>
      <w:r w:rsidR="00DE19F4">
        <w:rPr>
          <w:rFonts w:cs="Calibri" w:hint="cs"/>
          <w:rtl/>
          <w:lang w:bidi="ar-IQ"/>
        </w:rPr>
        <w:t>ّ</w:t>
      </w:r>
      <w:r w:rsidRPr="00640ABE">
        <w:rPr>
          <w:rFonts w:cs="Calibri"/>
          <w:rtl/>
          <w:lang w:bidi="ar-IQ"/>
        </w:rPr>
        <w:t>ة.</w:t>
      </w:r>
    </w:p>
    <w:p w14:paraId="26D44F63" w14:textId="154B1611" w:rsidR="00640ABE" w:rsidRPr="00640ABE" w:rsidRDefault="00640ABE" w:rsidP="00640ABE">
      <w:pPr>
        <w:rPr>
          <w:rFonts w:cs="Calibri"/>
          <w:rtl/>
          <w:lang w:bidi="ar-IQ"/>
        </w:rPr>
      </w:pPr>
      <w:r w:rsidRPr="008A5ED3">
        <w:rPr>
          <w:rFonts w:cs="Calibri"/>
          <w:b/>
          <w:bCs/>
          <w:rtl/>
          <w:lang w:bidi="ar-IQ"/>
        </w:rPr>
        <w:t>المناقشة الثالثة:</w:t>
      </w:r>
      <w:r w:rsidRPr="00640ABE">
        <w:rPr>
          <w:rFonts w:cs="Calibri"/>
          <w:rtl/>
          <w:lang w:bidi="ar-IQ"/>
        </w:rPr>
        <w:t xml:space="preserve"> أنّا لو سلّنا بالخطوات الثلاث كلّها فهل هذا يعني رفع اليد عن التكليف نهائيّا</w:t>
      </w:r>
      <w:r w:rsidR="008A5ED3">
        <w:rPr>
          <w:rFonts w:cs="Calibri" w:hint="cs"/>
          <w:rtl/>
          <w:lang w:bidi="ar-IQ"/>
        </w:rPr>
        <w:t>ً</w:t>
      </w:r>
      <w:r w:rsidRPr="00640ABE">
        <w:rPr>
          <w:rFonts w:cs="Calibri"/>
          <w:rtl/>
          <w:lang w:bidi="ar-IQ"/>
        </w:rPr>
        <w:t xml:space="preserve"> حتّى يقال بأنّ المعلول إذ</w:t>
      </w:r>
      <w:r w:rsidR="008A5ED3">
        <w:rPr>
          <w:rFonts w:cs="Calibri" w:hint="cs"/>
          <w:rtl/>
          <w:lang w:bidi="ar-IQ"/>
        </w:rPr>
        <w:t>ن</w:t>
      </w:r>
      <w:r w:rsidRPr="00640ABE">
        <w:rPr>
          <w:rFonts w:cs="Calibri"/>
          <w:rtl/>
          <w:lang w:bidi="ar-IQ"/>
        </w:rPr>
        <w:t xml:space="preserve"> ساقط فنستكشف من خلاله سقوط العل</w:t>
      </w:r>
      <w:r w:rsidR="008A5ED3">
        <w:rPr>
          <w:rFonts w:cs="Calibri" w:hint="cs"/>
          <w:rtl/>
          <w:lang w:bidi="ar-IQ"/>
        </w:rPr>
        <w:t>ّ</w:t>
      </w:r>
      <w:r w:rsidRPr="00640ABE">
        <w:rPr>
          <w:rFonts w:cs="Calibri"/>
          <w:rtl/>
          <w:lang w:bidi="ar-IQ"/>
        </w:rPr>
        <w:t>ة وبالتالي نستكشف زوال ال</w:t>
      </w:r>
      <w:r w:rsidR="008A5ED3">
        <w:rPr>
          <w:rFonts w:cs="Calibri" w:hint="cs"/>
          <w:rtl/>
          <w:lang w:bidi="ar-IQ"/>
        </w:rPr>
        <w:t>ت</w:t>
      </w:r>
      <w:r w:rsidRPr="00640ABE">
        <w:rPr>
          <w:rFonts w:cs="Calibri"/>
          <w:rtl/>
          <w:lang w:bidi="ar-IQ"/>
        </w:rPr>
        <w:t>كليف؟</w:t>
      </w:r>
    </w:p>
    <w:p w14:paraId="39F65B9D" w14:textId="2697DA51" w:rsidR="00640ABE" w:rsidRPr="00640ABE" w:rsidRDefault="00640ABE" w:rsidP="00640ABE">
      <w:pPr>
        <w:rPr>
          <w:rFonts w:cs="Calibri"/>
          <w:rtl/>
          <w:lang w:bidi="ar-IQ"/>
        </w:rPr>
      </w:pPr>
      <w:r w:rsidRPr="00640ABE">
        <w:rPr>
          <w:rFonts w:cs="Calibri"/>
          <w:rtl/>
          <w:lang w:bidi="ar-IQ"/>
        </w:rPr>
        <w:t>فيقول هنا أستاذنا الشهيد</w:t>
      </w:r>
      <w:r w:rsidR="00CC3AC1">
        <w:rPr>
          <w:rFonts w:cs="Calibri" w:hint="cs"/>
          <w:rtl/>
          <w:lang w:bidi="ar-IQ"/>
        </w:rPr>
        <w:t xml:space="preserve"> رحمه الله</w:t>
      </w:r>
      <w:r w:rsidRPr="00640ABE">
        <w:rPr>
          <w:rFonts w:cs="Calibri"/>
          <w:rtl/>
          <w:lang w:bidi="ar-IQ"/>
        </w:rPr>
        <w:t xml:space="preserve"> أنّه لو تمّت هذه الخطوات الثلاث فينتهي إلى أنّ التكليف بإطلاقه بما هو مطلق منتف</w:t>
      </w:r>
      <w:r w:rsidR="002D0248">
        <w:rPr>
          <w:rFonts w:cs="Calibri" w:hint="cs"/>
          <w:rtl/>
          <w:lang w:bidi="ar-IQ"/>
        </w:rPr>
        <w:t>ٍ</w:t>
      </w:r>
      <w:r w:rsidRPr="00640ABE">
        <w:rPr>
          <w:rFonts w:cs="Calibri"/>
          <w:rtl/>
          <w:lang w:bidi="ar-IQ"/>
        </w:rPr>
        <w:t>، ولكن يمكن الحفاظ على التكليف بإدخال قيد فيه وهذا ما لم يأخذه صاحب البرهان بعين الاعتبار، فإنّه تخيّل أنّه لو تمّت هذه الخطوات الثلاث يستكشف انتهاء التكليف</w:t>
      </w:r>
      <w:r w:rsidR="002D0248">
        <w:rPr>
          <w:rFonts w:cs="Calibri" w:hint="cs"/>
          <w:rtl/>
          <w:lang w:bidi="ar-IQ"/>
        </w:rPr>
        <w:t>،</w:t>
      </w:r>
      <w:r w:rsidRPr="00640ABE">
        <w:rPr>
          <w:rFonts w:cs="Calibri"/>
          <w:rtl/>
          <w:lang w:bidi="ar-IQ"/>
        </w:rPr>
        <w:t xml:space="preserve"> وبانتهاء التكليف نعرف عدم وجود العلم الإجماليّ، بينما يمكننا أن نقبل هذه الخطوات ولكن لا نقبل بانتهائه إلى استكشاف انتفاء التكليف نهائيّا</w:t>
      </w:r>
      <w:r w:rsidR="002D0248">
        <w:rPr>
          <w:rFonts w:cs="Calibri" w:hint="cs"/>
          <w:rtl/>
          <w:lang w:bidi="ar-IQ"/>
        </w:rPr>
        <w:t>ً</w:t>
      </w:r>
      <w:r w:rsidRPr="00640ABE">
        <w:rPr>
          <w:rFonts w:cs="Calibri"/>
          <w:rtl/>
          <w:lang w:bidi="ar-IQ"/>
        </w:rPr>
        <w:t xml:space="preserve">، فيمكننا هنا أن نحتفظ بالتكليف </w:t>
      </w:r>
      <w:r w:rsidR="002D0248">
        <w:rPr>
          <w:rFonts w:cs="Calibri"/>
          <w:rtl/>
          <w:lang w:bidi="ar-IQ"/>
        </w:rPr>
        <w:t>–</w:t>
      </w:r>
      <w:r w:rsidRPr="00640ABE">
        <w:rPr>
          <w:rFonts w:cs="Calibri"/>
          <w:rtl/>
          <w:lang w:bidi="ar-IQ"/>
        </w:rPr>
        <w:t xml:space="preserve"> ولكن لا مطلقا</w:t>
      </w:r>
      <w:r w:rsidR="002D0248">
        <w:rPr>
          <w:rFonts w:cs="Calibri" w:hint="cs"/>
          <w:rtl/>
          <w:lang w:bidi="ar-IQ"/>
        </w:rPr>
        <w:t>ً</w:t>
      </w:r>
      <w:r w:rsidRPr="00640ABE">
        <w:rPr>
          <w:rFonts w:cs="Calibri"/>
          <w:rtl/>
          <w:lang w:bidi="ar-IQ"/>
        </w:rPr>
        <w:t xml:space="preserve"> </w:t>
      </w:r>
      <w:r w:rsidR="002D0248">
        <w:rPr>
          <w:rFonts w:cs="Calibri"/>
          <w:rtl/>
          <w:lang w:bidi="ar-IQ"/>
        </w:rPr>
        <w:t>–</w:t>
      </w:r>
      <w:r w:rsidRPr="00640ABE">
        <w:rPr>
          <w:rFonts w:cs="Calibri"/>
          <w:rtl/>
          <w:lang w:bidi="ar-IQ"/>
        </w:rPr>
        <w:t xml:space="preserve"> من دون أن نرفع اليد عن هذه الخطوات الثلاث.</w:t>
      </w:r>
    </w:p>
    <w:p w14:paraId="3B2556EC" w14:textId="197D31F3" w:rsidR="00640ABE" w:rsidRPr="00640ABE" w:rsidRDefault="00640ABE" w:rsidP="00640ABE">
      <w:pPr>
        <w:rPr>
          <w:rFonts w:cs="Calibri"/>
          <w:rtl/>
          <w:lang w:bidi="ar-IQ"/>
        </w:rPr>
      </w:pPr>
      <w:r w:rsidRPr="00640ABE">
        <w:rPr>
          <w:rFonts w:cs="Calibri"/>
          <w:rtl/>
          <w:lang w:bidi="ar-IQ"/>
        </w:rPr>
        <w:t>وطريقته</w:t>
      </w:r>
      <w:r w:rsidR="00275F68">
        <w:rPr>
          <w:rFonts w:cs="Calibri" w:hint="cs"/>
          <w:rtl/>
          <w:lang w:bidi="ar-IQ"/>
        </w:rPr>
        <w:t xml:space="preserve"> هي</w:t>
      </w:r>
      <w:r w:rsidRPr="00640ABE">
        <w:rPr>
          <w:rFonts w:cs="Calibri"/>
          <w:rtl/>
          <w:lang w:bidi="ar-IQ"/>
        </w:rPr>
        <w:t xml:space="preserve"> أن نحتفظ بالتكليف ولكن لا بصورة مطلقة</w:t>
      </w:r>
      <w:r w:rsidR="009C38B2">
        <w:rPr>
          <w:rFonts w:cs="Calibri" w:hint="cs"/>
          <w:rtl/>
          <w:lang w:bidi="ar-IQ"/>
        </w:rPr>
        <w:t>،</w:t>
      </w:r>
      <w:r w:rsidRPr="00640ABE">
        <w:rPr>
          <w:rFonts w:cs="Calibri"/>
          <w:rtl/>
          <w:lang w:bidi="ar-IQ"/>
        </w:rPr>
        <w:t xml:space="preserve"> </w:t>
      </w:r>
      <w:r w:rsidR="009C38B2">
        <w:rPr>
          <w:rFonts w:cs="Calibri" w:hint="cs"/>
          <w:rtl/>
          <w:lang w:bidi="ar-IQ"/>
        </w:rPr>
        <w:t xml:space="preserve">أي نبتني على </w:t>
      </w:r>
      <w:r w:rsidRPr="00640ABE">
        <w:rPr>
          <w:rFonts w:cs="Calibri"/>
          <w:rtl/>
          <w:lang w:bidi="ar-IQ"/>
        </w:rPr>
        <w:t>أنّ إطلاقه يزول بهذه الخطوات لا أنّه يزول نهائيّا</w:t>
      </w:r>
      <w:r w:rsidR="005E6B74">
        <w:rPr>
          <w:rFonts w:cs="Calibri" w:hint="cs"/>
          <w:rtl/>
          <w:lang w:bidi="ar-IQ"/>
        </w:rPr>
        <w:t>ً</w:t>
      </w:r>
      <w:r w:rsidRPr="00640ABE">
        <w:rPr>
          <w:rFonts w:cs="Calibri"/>
          <w:rtl/>
          <w:lang w:bidi="ar-IQ"/>
        </w:rPr>
        <w:t>.</w:t>
      </w:r>
    </w:p>
    <w:p w14:paraId="505A0628" w14:textId="130A3470" w:rsidR="00640ABE" w:rsidRPr="00640ABE" w:rsidRDefault="00F801BE" w:rsidP="00F801BE">
      <w:pPr>
        <w:rPr>
          <w:rFonts w:cs="Calibri"/>
          <w:rtl/>
          <w:lang w:bidi="ar-IQ"/>
        </w:rPr>
      </w:pPr>
      <w:r>
        <w:rPr>
          <w:rFonts w:cs="Calibri" w:hint="cs"/>
          <w:rtl/>
          <w:lang w:bidi="ar-IQ"/>
        </w:rPr>
        <w:t xml:space="preserve">وتوضيح ذلك </w:t>
      </w:r>
      <w:r w:rsidR="00640ABE" w:rsidRPr="00640ABE">
        <w:rPr>
          <w:rFonts w:cs="Calibri"/>
          <w:rtl/>
          <w:lang w:bidi="ar-IQ"/>
        </w:rPr>
        <w:t>أنّ هذا التكليف إن كان موجودا</w:t>
      </w:r>
      <w:r w:rsidR="00C211E9">
        <w:rPr>
          <w:rFonts w:cs="Calibri" w:hint="cs"/>
          <w:rtl/>
          <w:lang w:bidi="ar-IQ"/>
        </w:rPr>
        <w:t>ً</w:t>
      </w:r>
      <w:r w:rsidR="00640ABE" w:rsidRPr="00640ABE">
        <w:rPr>
          <w:rFonts w:cs="Calibri"/>
          <w:rtl/>
          <w:lang w:bidi="ar-IQ"/>
        </w:rPr>
        <w:t xml:space="preserve"> في الواقع </w:t>
      </w:r>
      <w:r w:rsidR="00C211E9">
        <w:rPr>
          <w:rFonts w:cs="Calibri"/>
          <w:rtl/>
          <w:lang w:bidi="ar-IQ"/>
        </w:rPr>
        <w:t>–</w:t>
      </w:r>
      <w:r w:rsidR="00C211E9">
        <w:rPr>
          <w:rFonts w:cs="Calibri" w:hint="cs"/>
          <w:rtl/>
          <w:lang w:bidi="ar-IQ"/>
        </w:rPr>
        <w:t xml:space="preserve"> </w:t>
      </w:r>
      <w:r w:rsidR="00640ABE" w:rsidRPr="00640ABE">
        <w:rPr>
          <w:rFonts w:cs="Calibri"/>
          <w:rtl/>
          <w:lang w:bidi="ar-IQ"/>
        </w:rPr>
        <w:t>وهو في أحد الطرفين طبعا</w:t>
      </w:r>
      <w:r w:rsidR="00C211E9">
        <w:rPr>
          <w:rFonts w:cs="Calibri" w:hint="cs"/>
          <w:rtl/>
          <w:lang w:bidi="ar-IQ"/>
        </w:rPr>
        <w:t>ً</w:t>
      </w:r>
      <w:r w:rsidR="00640ABE" w:rsidRPr="00640ABE">
        <w:rPr>
          <w:rFonts w:cs="Calibri"/>
          <w:rtl/>
          <w:lang w:bidi="ar-IQ"/>
        </w:rPr>
        <w:t xml:space="preserve"> لا في كلاهما</w:t>
      </w:r>
      <w:r w:rsidR="00C211E9">
        <w:rPr>
          <w:rFonts w:cs="Calibri" w:hint="cs"/>
          <w:rtl/>
          <w:lang w:bidi="ar-IQ"/>
        </w:rPr>
        <w:t xml:space="preserve"> </w:t>
      </w:r>
      <w:r w:rsidR="00C211E9">
        <w:rPr>
          <w:rFonts w:cs="Calibri"/>
          <w:rtl/>
          <w:lang w:bidi="ar-IQ"/>
        </w:rPr>
        <w:t>–</w:t>
      </w:r>
      <w:r w:rsidR="00640ABE" w:rsidRPr="00640ABE">
        <w:rPr>
          <w:rFonts w:cs="Calibri"/>
          <w:rtl/>
          <w:lang w:bidi="ar-IQ"/>
        </w:rPr>
        <w:t xml:space="preserve"> فهو مطلق من ناحية أنّه ارتكب الطرف الآخر أو لا. فإذا كان هذا التكليف على المكلّف ثابتا</w:t>
      </w:r>
      <w:r w:rsidR="00C211E9">
        <w:rPr>
          <w:rFonts w:cs="Calibri" w:hint="cs"/>
          <w:rtl/>
          <w:lang w:bidi="ar-IQ"/>
        </w:rPr>
        <w:t>ً</w:t>
      </w:r>
      <w:r w:rsidR="00640ABE" w:rsidRPr="00640ABE">
        <w:rPr>
          <w:rFonts w:cs="Calibri"/>
          <w:rtl/>
          <w:lang w:bidi="ar-IQ"/>
        </w:rPr>
        <w:t xml:space="preserve"> في طرف ألف فهو مطلق من ناحية أنّه سواء أرتكب </w:t>
      </w:r>
      <w:r w:rsidR="00C211E9">
        <w:rPr>
          <w:rFonts w:cs="Calibri" w:hint="cs"/>
          <w:rtl/>
          <w:lang w:bidi="ar-IQ"/>
        </w:rPr>
        <w:t>ال</w:t>
      </w:r>
      <w:r w:rsidR="00640ABE" w:rsidRPr="00640ABE">
        <w:rPr>
          <w:rFonts w:cs="Calibri"/>
          <w:rtl/>
          <w:lang w:bidi="ar-IQ"/>
        </w:rPr>
        <w:t>باء أم لم ير</w:t>
      </w:r>
      <w:r w:rsidR="00C211E9">
        <w:rPr>
          <w:rFonts w:cs="Calibri" w:hint="cs"/>
          <w:rtl/>
          <w:lang w:bidi="ar-IQ"/>
        </w:rPr>
        <w:t>ت</w:t>
      </w:r>
      <w:r w:rsidR="00640ABE" w:rsidRPr="00640ABE">
        <w:rPr>
          <w:rFonts w:cs="Calibri"/>
          <w:rtl/>
          <w:lang w:bidi="ar-IQ"/>
        </w:rPr>
        <w:t>كبها. وإن كان ثابتا في باء فهو مطلق من ناحية أنّه سواء أرتكب الألف أو لا.</w:t>
      </w:r>
    </w:p>
    <w:p w14:paraId="28AB1775" w14:textId="6A5BF02B" w:rsidR="00640ABE" w:rsidRPr="00640ABE" w:rsidRDefault="00640ABE" w:rsidP="00640ABE">
      <w:pPr>
        <w:rPr>
          <w:rFonts w:cs="Calibri"/>
          <w:rtl/>
          <w:lang w:bidi="ar-IQ"/>
        </w:rPr>
      </w:pPr>
      <w:r w:rsidRPr="00640ABE">
        <w:rPr>
          <w:rFonts w:cs="Calibri"/>
          <w:rtl/>
          <w:lang w:bidi="ar-IQ"/>
        </w:rPr>
        <w:t xml:space="preserve">فهذا الإطلاق نرفع اليد عنه فنقول بأنّ هذا التكليف إن كان في </w:t>
      </w:r>
      <w:r w:rsidR="004279A0">
        <w:rPr>
          <w:rFonts w:cs="Calibri" w:hint="cs"/>
          <w:rtl/>
          <w:lang w:bidi="ar-IQ"/>
        </w:rPr>
        <w:t>ال</w:t>
      </w:r>
      <w:r w:rsidRPr="00640ABE">
        <w:rPr>
          <w:rFonts w:cs="Calibri"/>
          <w:rtl/>
          <w:lang w:bidi="ar-IQ"/>
        </w:rPr>
        <w:t xml:space="preserve">ألف نقيّده بفرض ما إذا لم يرتكب </w:t>
      </w:r>
      <w:r w:rsidR="004279A0">
        <w:rPr>
          <w:rFonts w:cs="Calibri" w:hint="cs"/>
          <w:rtl/>
          <w:lang w:bidi="ar-IQ"/>
        </w:rPr>
        <w:t>ال</w:t>
      </w:r>
      <w:r w:rsidRPr="00640ABE">
        <w:rPr>
          <w:rFonts w:cs="Calibri"/>
          <w:rtl/>
          <w:lang w:bidi="ar-IQ"/>
        </w:rPr>
        <w:t>باء، وإذا كان موجودا</w:t>
      </w:r>
      <w:r w:rsidR="004279A0">
        <w:rPr>
          <w:rFonts w:cs="Calibri" w:hint="cs"/>
          <w:rtl/>
          <w:lang w:bidi="ar-IQ"/>
        </w:rPr>
        <w:t>ً</w:t>
      </w:r>
      <w:r w:rsidRPr="00640ABE">
        <w:rPr>
          <w:rFonts w:cs="Calibri"/>
          <w:rtl/>
          <w:lang w:bidi="ar-IQ"/>
        </w:rPr>
        <w:t xml:space="preserve"> في </w:t>
      </w:r>
      <w:r w:rsidR="004279A0">
        <w:rPr>
          <w:rFonts w:cs="Calibri" w:hint="cs"/>
          <w:rtl/>
          <w:lang w:bidi="ar-IQ"/>
        </w:rPr>
        <w:t>ال</w:t>
      </w:r>
      <w:r w:rsidRPr="00640ABE">
        <w:rPr>
          <w:rFonts w:cs="Calibri"/>
          <w:rtl/>
          <w:lang w:bidi="ar-IQ"/>
        </w:rPr>
        <w:t>باء نقي</w:t>
      </w:r>
      <w:r w:rsidR="00E27730">
        <w:rPr>
          <w:rFonts w:cs="Calibri" w:hint="cs"/>
          <w:rtl/>
          <w:lang w:bidi="ar-IQ"/>
        </w:rPr>
        <w:t>ّ</w:t>
      </w:r>
      <w:r w:rsidRPr="00640ABE">
        <w:rPr>
          <w:rFonts w:cs="Calibri"/>
          <w:rtl/>
          <w:lang w:bidi="ar-IQ"/>
        </w:rPr>
        <w:t xml:space="preserve">ده بصورة ما إذا لم يرتكب </w:t>
      </w:r>
      <w:r w:rsidR="00E27730">
        <w:rPr>
          <w:rFonts w:cs="Calibri" w:hint="cs"/>
          <w:rtl/>
          <w:lang w:bidi="ar-IQ"/>
        </w:rPr>
        <w:t>ال</w:t>
      </w:r>
      <w:r w:rsidRPr="00640ABE">
        <w:rPr>
          <w:rFonts w:cs="Calibri"/>
          <w:rtl/>
          <w:lang w:bidi="ar-IQ"/>
        </w:rPr>
        <w:t>ألف</w:t>
      </w:r>
      <w:r w:rsidR="00E27730">
        <w:rPr>
          <w:rFonts w:cs="Calibri" w:hint="cs"/>
          <w:rtl/>
          <w:lang w:bidi="ar-IQ"/>
        </w:rPr>
        <w:t>،</w:t>
      </w:r>
      <w:r w:rsidRPr="00640ABE">
        <w:rPr>
          <w:rFonts w:cs="Calibri"/>
          <w:rtl/>
          <w:lang w:bidi="ar-IQ"/>
        </w:rPr>
        <w:t xml:space="preserve"> فإذا ارتكب الاثنين يصير التكليف فعليّا</w:t>
      </w:r>
      <w:r w:rsidR="00E27730">
        <w:rPr>
          <w:rFonts w:cs="Calibri" w:hint="cs"/>
          <w:rtl/>
          <w:lang w:bidi="ar-IQ"/>
        </w:rPr>
        <w:t>ً</w:t>
      </w:r>
      <w:r w:rsidRPr="00640ABE">
        <w:rPr>
          <w:rFonts w:cs="Calibri"/>
          <w:rtl/>
          <w:lang w:bidi="ar-IQ"/>
        </w:rPr>
        <w:t>؛ لأنّ قيده قد تحقّق، أم</w:t>
      </w:r>
      <w:r w:rsidR="00E14312">
        <w:rPr>
          <w:rFonts w:cs="Calibri" w:hint="cs"/>
          <w:rtl/>
          <w:lang w:bidi="ar-IQ"/>
        </w:rPr>
        <w:t>ّ</w:t>
      </w:r>
      <w:r w:rsidRPr="00640ABE">
        <w:rPr>
          <w:rFonts w:cs="Calibri"/>
          <w:rtl/>
          <w:lang w:bidi="ar-IQ"/>
        </w:rPr>
        <w:t>ا إذا ارتكب أحدهما فقط فلا يتحقّق هذا القيد فنقول إنّ التكليف يزول عندئذ</w:t>
      </w:r>
      <w:r w:rsidR="00E14312">
        <w:rPr>
          <w:rFonts w:cs="Calibri" w:hint="cs"/>
          <w:rtl/>
          <w:lang w:bidi="ar-IQ"/>
        </w:rPr>
        <w:t>ٍ</w:t>
      </w:r>
      <w:r w:rsidRPr="00640ABE">
        <w:rPr>
          <w:rFonts w:cs="Calibri"/>
          <w:rtl/>
          <w:lang w:bidi="ar-IQ"/>
        </w:rPr>
        <w:t xml:space="preserve"> لا دائما</w:t>
      </w:r>
      <w:r w:rsidR="00E14312">
        <w:rPr>
          <w:rFonts w:cs="Calibri" w:hint="cs"/>
          <w:rtl/>
          <w:lang w:bidi="ar-IQ"/>
        </w:rPr>
        <w:t>ً</w:t>
      </w:r>
      <w:r w:rsidRPr="00640ABE">
        <w:rPr>
          <w:rFonts w:cs="Calibri"/>
          <w:rtl/>
          <w:lang w:bidi="ar-IQ"/>
        </w:rPr>
        <w:t>.</w:t>
      </w:r>
    </w:p>
    <w:p w14:paraId="46AF9EB2" w14:textId="77777777" w:rsidR="00640ABE" w:rsidRPr="00640ABE" w:rsidRDefault="00640ABE" w:rsidP="00640ABE">
      <w:pPr>
        <w:rPr>
          <w:rFonts w:cs="Calibri"/>
          <w:rtl/>
          <w:lang w:bidi="ar-IQ"/>
        </w:rPr>
      </w:pPr>
      <w:r w:rsidRPr="00640ABE">
        <w:rPr>
          <w:rFonts w:cs="Calibri"/>
          <w:rtl/>
          <w:lang w:bidi="ar-IQ"/>
        </w:rPr>
        <w:t>وبهذا ينتهي البحث في الاضطرار إلى بعض الأطراف.</w:t>
      </w:r>
    </w:p>
    <w:p w14:paraId="497ADC6D" w14:textId="5A67FF89" w:rsidR="0044140D" w:rsidRPr="00D76984" w:rsidRDefault="00640ABE" w:rsidP="00640ABE">
      <w:pPr>
        <w:rPr>
          <w:rFonts w:cs="Calibri"/>
          <w:rtl/>
          <w:lang w:bidi="ar-IQ"/>
        </w:rPr>
      </w:pPr>
      <w:r w:rsidRPr="00640ABE">
        <w:rPr>
          <w:rFonts w:cs="Calibri"/>
          <w:rtl/>
          <w:lang w:bidi="ar-IQ"/>
        </w:rPr>
        <w:t>والحمد لله رب العالمين.</w:t>
      </w:r>
    </w:p>
    <w:sectPr w:rsidR="0044140D" w:rsidRPr="00D76984"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636E4" w14:textId="77777777" w:rsidR="00BD6FDA" w:rsidRDefault="00BD6FDA" w:rsidP="007800A5">
      <w:r>
        <w:separator/>
      </w:r>
    </w:p>
  </w:endnote>
  <w:endnote w:type="continuationSeparator" w:id="0">
    <w:p w14:paraId="18092269" w14:textId="77777777" w:rsidR="00BD6FDA" w:rsidRDefault="00BD6FDA"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7B7F5" w14:textId="77777777" w:rsidR="00BD6FDA" w:rsidRDefault="00BD6FDA" w:rsidP="007800A5">
      <w:r>
        <w:separator/>
      </w:r>
    </w:p>
  </w:footnote>
  <w:footnote w:type="continuationSeparator" w:id="0">
    <w:p w14:paraId="4F348646" w14:textId="77777777" w:rsidR="00BD6FDA" w:rsidRDefault="00BD6FDA"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0665F5C4" w:rsidR="005C6485" w:rsidRPr="00E87D9D" w:rsidRDefault="00D61D0C" w:rsidP="00F03B57">
    <w:pPr>
      <w:ind w:firstLine="0"/>
      <w:rPr>
        <w:sz w:val="18"/>
        <w:szCs w:val="18"/>
        <w:rtl/>
      </w:rPr>
    </w:pPr>
    <w:r>
      <w:rPr>
        <w:rFonts w:hint="cs"/>
        <w:sz w:val="18"/>
        <w:szCs w:val="18"/>
        <w:rtl/>
      </w:rPr>
      <w:t>25 ربيع الأوّل</w:t>
    </w:r>
    <w:r w:rsidR="005C6485" w:rsidRPr="00E87D9D">
      <w:rPr>
        <w:rFonts w:hint="cs"/>
        <w:sz w:val="18"/>
        <w:szCs w:val="18"/>
        <w:rtl/>
      </w:rPr>
      <w:t xml:space="preserve"> 144</w:t>
    </w:r>
    <w:r>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BF4"/>
    <w:rsid w:val="0000289E"/>
    <w:rsid w:val="00004183"/>
    <w:rsid w:val="00005A2C"/>
    <w:rsid w:val="000072F1"/>
    <w:rsid w:val="00010434"/>
    <w:rsid w:val="000116A3"/>
    <w:rsid w:val="0001448C"/>
    <w:rsid w:val="000151C2"/>
    <w:rsid w:val="00020373"/>
    <w:rsid w:val="00021CA6"/>
    <w:rsid w:val="000223AA"/>
    <w:rsid w:val="00022B90"/>
    <w:rsid w:val="00024855"/>
    <w:rsid w:val="00025F36"/>
    <w:rsid w:val="00026102"/>
    <w:rsid w:val="00026979"/>
    <w:rsid w:val="00026F56"/>
    <w:rsid w:val="00027597"/>
    <w:rsid w:val="00027AD2"/>
    <w:rsid w:val="00030CDC"/>
    <w:rsid w:val="00034227"/>
    <w:rsid w:val="00034766"/>
    <w:rsid w:val="00034BCC"/>
    <w:rsid w:val="0003596B"/>
    <w:rsid w:val="0003651D"/>
    <w:rsid w:val="00036C97"/>
    <w:rsid w:val="000375C3"/>
    <w:rsid w:val="000376DC"/>
    <w:rsid w:val="000412D8"/>
    <w:rsid w:val="00041601"/>
    <w:rsid w:val="000438F4"/>
    <w:rsid w:val="00044531"/>
    <w:rsid w:val="000446F5"/>
    <w:rsid w:val="00046FF6"/>
    <w:rsid w:val="00047282"/>
    <w:rsid w:val="00047329"/>
    <w:rsid w:val="000476AC"/>
    <w:rsid w:val="0005056D"/>
    <w:rsid w:val="000530F8"/>
    <w:rsid w:val="0005324C"/>
    <w:rsid w:val="00053F38"/>
    <w:rsid w:val="00054C07"/>
    <w:rsid w:val="00054D63"/>
    <w:rsid w:val="00056BF2"/>
    <w:rsid w:val="00057077"/>
    <w:rsid w:val="00061DA3"/>
    <w:rsid w:val="000642CF"/>
    <w:rsid w:val="00064ED8"/>
    <w:rsid w:val="000709A3"/>
    <w:rsid w:val="00070C33"/>
    <w:rsid w:val="00071C32"/>
    <w:rsid w:val="000741EA"/>
    <w:rsid w:val="00074598"/>
    <w:rsid w:val="00074A1F"/>
    <w:rsid w:val="00075AA9"/>
    <w:rsid w:val="00077A3A"/>
    <w:rsid w:val="00080952"/>
    <w:rsid w:val="00080E3F"/>
    <w:rsid w:val="00080E7F"/>
    <w:rsid w:val="00080F32"/>
    <w:rsid w:val="00084113"/>
    <w:rsid w:val="000841D0"/>
    <w:rsid w:val="00084C47"/>
    <w:rsid w:val="0008681E"/>
    <w:rsid w:val="00086902"/>
    <w:rsid w:val="000869C6"/>
    <w:rsid w:val="00086E78"/>
    <w:rsid w:val="00090387"/>
    <w:rsid w:val="00090B4F"/>
    <w:rsid w:val="00091866"/>
    <w:rsid w:val="00094011"/>
    <w:rsid w:val="000960C4"/>
    <w:rsid w:val="00096571"/>
    <w:rsid w:val="000970E8"/>
    <w:rsid w:val="00097E9E"/>
    <w:rsid w:val="000A0624"/>
    <w:rsid w:val="000A0BBC"/>
    <w:rsid w:val="000A2AAA"/>
    <w:rsid w:val="000A3EE6"/>
    <w:rsid w:val="000A46B3"/>
    <w:rsid w:val="000A64E4"/>
    <w:rsid w:val="000B0086"/>
    <w:rsid w:val="000B1C0F"/>
    <w:rsid w:val="000B1C40"/>
    <w:rsid w:val="000B23EA"/>
    <w:rsid w:val="000B375E"/>
    <w:rsid w:val="000B3A66"/>
    <w:rsid w:val="000B4AF2"/>
    <w:rsid w:val="000B4EEF"/>
    <w:rsid w:val="000B5547"/>
    <w:rsid w:val="000B669D"/>
    <w:rsid w:val="000B6BB4"/>
    <w:rsid w:val="000B74A9"/>
    <w:rsid w:val="000C00EB"/>
    <w:rsid w:val="000C1869"/>
    <w:rsid w:val="000C2CD2"/>
    <w:rsid w:val="000C36E5"/>
    <w:rsid w:val="000C41CD"/>
    <w:rsid w:val="000C526A"/>
    <w:rsid w:val="000C5E60"/>
    <w:rsid w:val="000C67D0"/>
    <w:rsid w:val="000C6E5B"/>
    <w:rsid w:val="000C707E"/>
    <w:rsid w:val="000C72AE"/>
    <w:rsid w:val="000D1F10"/>
    <w:rsid w:val="000D3149"/>
    <w:rsid w:val="000D39C9"/>
    <w:rsid w:val="000D42CD"/>
    <w:rsid w:val="000D49DA"/>
    <w:rsid w:val="000D5E37"/>
    <w:rsid w:val="000D70A7"/>
    <w:rsid w:val="000E0B4F"/>
    <w:rsid w:val="000E0D1B"/>
    <w:rsid w:val="000E10AB"/>
    <w:rsid w:val="000E1A4C"/>
    <w:rsid w:val="000E1C95"/>
    <w:rsid w:val="000E1D5E"/>
    <w:rsid w:val="000E3366"/>
    <w:rsid w:val="000E3458"/>
    <w:rsid w:val="000E3D70"/>
    <w:rsid w:val="000E3E4D"/>
    <w:rsid w:val="000E4ADE"/>
    <w:rsid w:val="000E58FC"/>
    <w:rsid w:val="000E72F9"/>
    <w:rsid w:val="000F15EE"/>
    <w:rsid w:val="000F1928"/>
    <w:rsid w:val="000F26C1"/>
    <w:rsid w:val="000F354B"/>
    <w:rsid w:val="000F37D3"/>
    <w:rsid w:val="000F3B6E"/>
    <w:rsid w:val="000F3D4F"/>
    <w:rsid w:val="000F4F1C"/>
    <w:rsid w:val="000F50A1"/>
    <w:rsid w:val="00100C79"/>
    <w:rsid w:val="00103DE2"/>
    <w:rsid w:val="00103F90"/>
    <w:rsid w:val="001058D7"/>
    <w:rsid w:val="00105C50"/>
    <w:rsid w:val="00106624"/>
    <w:rsid w:val="0010665E"/>
    <w:rsid w:val="001074AD"/>
    <w:rsid w:val="00111AEB"/>
    <w:rsid w:val="001132ED"/>
    <w:rsid w:val="0011471A"/>
    <w:rsid w:val="00115725"/>
    <w:rsid w:val="00117758"/>
    <w:rsid w:val="001179D1"/>
    <w:rsid w:val="00120341"/>
    <w:rsid w:val="00120B3B"/>
    <w:rsid w:val="00122102"/>
    <w:rsid w:val="00123878"/>
    <w:rsid w:val="001256AD"/>
    <w:rsid w:val="0012644C"/>
    <w:rsid w:val="00127C31"/>
    <w:rsid w:val="00127D6C"/>
    <w:rsid w:val="00130ACA"/>
    <w:rsid w:val="00130BEA"/>
    <w:rsid w:val="00132FE3"/>
    <w:rsid w:val="0013316D"/>
    <w:rsid w:val="001336F5"/>
    <w:rsid w:val="001346B1"/>
    <w:rsid w:val="0013488B"/>
    <w:rsid w:val="00134B28"/>
    <w:rsid w:val="00134CEA"/>
    <w:rsid w:val="00134DEE"/>
    <w:rsid w:val="00135F41"/>
    <w:rsid w:val="00136C52"/>
    <w:rsid w:val="0013734A"/>
    <w:rsid w:val="00140D1C"/>
    <w:rsid w:val="001411E1"/>
    <w:rsid w:val="00141EF0"/>
    <w:rsid w:val="001430D9"/>
    <w:rsid w:val="00143173"/>
    <w:rsid w:val="00143C6D"/>
    <w:rsid w:val="00143CF0"/>
    <w:rsid w:val="001457D7"/>
    <w:rsid w:val="00147168"/>
    <w:rsid w:val="001479A6"/>
    <w:rsid w:val="00150369"/>
    <w:rsid w:val="00150818"/>
    <w:rsid w:val="0015118A"/>
    <w:rsid w:val="001522D2"/>
    <w:rsid w:val="00152E39"/>
    <w:rsid w:val="0015309C"/>
    <w:rsid w:val="00153134"/>
    <w:rsid w:val="00153E00"/>
    <w:rsid w:val="0015428C"/>
    <w:rsid w:val="001543E9"/>
    <w:rsid w:val="00157B25"/>
    <w:rsid w:val="00161752"/>
    <w:rsid w:val="00162E5C"/>
    <w:rsid w:val="001630E2"/>
    <w:rsid w:val="00163453"/>
    <w:rsid w:val="001634E8"/>
    <w:rsid w:val="00164D89"/>
    <w:rsid w:val="00164F91"/>
    <w:rsid w:val="00166187"/>
    <w:rsid w:val="00166D89"/>
    <w:rsid w:val="001672E6"/>
    <w:rsid w:val="00167FC4"/>
    <w:rsid w:val="001705CF"/>
    <w:rsid w:val="00170AFE"/>
    <w:rsid w:val="00170B42"/>
    <w:rsid w:val="001726F0"/>
    <w:rsid w:val="00172864"/>
    <w:rsid w:val="00173727"/>
    <w:rsid w:val="00173D6D"/>
    <w:rsid w:val="00175A42"/>
    <w:rsid w:val="00175BA0"/>
    <w:rsid w:val="00177800"/>
    <w:rsid w:val="001803B1"/>
    <w:rsid w:val="00180AC6"/>
    <w:rsid w:val="00180C63"/>
    <w:rsid w:val="00180D6B"/>
    <w:rsid w:val="00180FA1"/>
    <w:rsid w:val="0018130B"/>
    <w:rsid w:val="00183119"/>
    <w:rsid w:val="00183C94"/>
    <w:rsid w:val="001843DE"/>
    <w:rsid w:val="001849D3"/>
    <w:rsid w:val="0018513E"/>
    <w:rsid w:val="00186F75"/>
    <w:rsid w:val="001900B9"/>
    <w:rsid w:val="00190568"/>
    <w:rsid w:val="0019252F"/>
    <w:rsid w:val="0019305F"/>
    <w:rsid w:val="001961A1"/>
    <w:rsid w:val="00196AC3"/>
    <w:rsid w:val="00196AFA"/>
    <w:rsid w:val="001A1C5D"/>
    <w:rsid w:val="001A2DB3"/>
    <w:rsid w:val="001A3926"/>
    <w:rsid w:val="001A4FBD"/>
    <w:rsid w:val="001A5147"/>
    <w:rsid w:val="001A529E"/>
    <w:rsid w:val="001A5C2E"/>
    <w:rsid w:val="001A5D30"/>
    <w:rsid w:val="001A68E1"/>
    <w:rsid w:val="001A6C71"/>
    <w:rsid w:val="001A6CF2"/>
    <w:rsid w:val="001A7093"/>
    <w:rsid w:val="001A7397"/>
    <w:rsid w:val="001B0C21"/>
    <w:rsid w:val="001B1808"/>
    <w:rsid w:val="001B2C3B"/>
    <w:rsid w:val="001B3032"/>
    <w:rsid w:val="001B3324"/>
    <w:rsid w:val="001B4802"/>
    <w:rsid w:val="001B484D"/>
    <w:rsid w:val="001B4878"/>
    <w:rsid w:val="001B7137"/>
    <w:rsid w:val="001B7637"/>
    <w:rsid w:val="001C0E83"/>
    <w:rsid w:val="001C1BBA"/>
    <w:rsid w:val="001C389F"/>
    <w:rsid w:val="001C4055"/>
    <w:rsid w:val="001C5452"/>
    <w:rsid w:val="001C5D56"/>
    <w:rsid w:val="001C5F62"/>
    <w:rsid w:val="001C7117"/>
    <w:rsid w:val="001C7CD4"/>
    <w:rsid w:val="001D2486"/>
    <w:rsid w:val="001D3C58"/>
    <w:rsid w:val="001D4CFD"/>
    <w:rsid w:val="001D56A0"/>
    <w:rsid w:val="001D5A0C"/>
    <w:rsid w:val="001D5F13"/>
    <w:rsid w:val="001D696F"/>
    <w:rsid w:val="001D6B95"/>
    <w:rsid w:val="001E261F"/>
    <w:rsid w:val="001E3250"/>
    <w:rsid w:val="001E3F9D"/>
    <w:rsid w:val="001E5CC1"/>
    <w:rsid w:val="001E794A"/>
    <w:rsid w:val="001E7986"/>
    <w:rsid w:val="001F0068"/>
    <w:rsid w:val="001F03C8"/>
    <w:rsid w:val="001F1C87"/>
    <w:rsid w:val="001F3917"/>
    <w:rsid w:val="001F4B38"/>
    <w:rsid w:val="001F50DB"/>
    <w:rsid w:val="001F595B"/>
    <w:rsid w:val="00201B45"/>
    <w:rsid w:val="0020445A"/>
    <w:rsid w:val="00204527"/>
    <w:rsid w:val="002063FA"/>
    <w:rsid w:val="0020759C"/>
    <w:rsid w:val="002076CF"/>
    <w:rsid w:val="00207BA1"/>
    <w:rsid w:val="00210601"/>
    <w:rsid w:val="00210B2C"/>
    <w:rsid w:val="00211197"/>
    <w:rsid w:val="00211F4D"/>
    <w:rsid w:val="002125B9"/>
    <w:rsid w:val="0021261F"/>
    <w:rsid w:val="00213C04"/>
    <w:rsid w:val="002148CE"/>
    <w:rsid w:val="002157CB"/>
    <w:rsid w:val="00216555"/>
    <w:rsid w:val="002165DB"/>
    <w:rsid w:val="0021748B"/>
    <w:rsid w:val="00217FBD"/>
    <w:rsid w:val="002211CC"/>
    <w:rsid w:val="00221406"/>
    <w:rsid w:val="00221F2A"/>
    <w:rsid w:val="00222683"/>
    <w:rsid w:val="002239F6"/>
    <w:rsid w:val="00223AE6"/>
    <w:rsid w:val="002261A0"/>
    <w:rsid w:val="0022677F"/>
    <w:rsid w:val="00226829"/>
    <w:rsid w:val="00226905"/>
    <w:rsid w:val="00230F92"/>
    <w:rsid w:val="0023167C"/>
    <w:rsid w:val="00233AA0"/>
    <w:rsid w:val="00233F64"/>
    <w:rsid w:val="00235F0C"/>
    <w:rsid w:val="00236E36"/>
    <w:rsid w:val="00237344"/>
    <w:rsid w:val="00240590"/>
    <w:rsid w:val="002406B8"/>
    <w:rsid w:val="00241146"/>
    <w:rsid w:val="00241951"/>
    <w:rsid w:val="002419A8"/>
    <w:rsid w:val="00241F81"/>
    <w:rsid w:val="002421C3"/>
    <w:rsid w:val="00242274"/>
    <w:rsid w:val="002426FC"/>
    <w:rsid w:val="00242B23"/>
    <w:rsid w:val="00243BA8"/>
    <w:rsid w:val="00243BCF"/>
    <w:rsid w:val="00246D89"/>
    <w:rsid w:val="00247462"/>
    <w:rsid w:val="00252FFA"/>
    <w:rsid w:val="00253D88"/>
    <w:rsid w:val="00254442"/>
    <w:rsid w:val="00254FCA"/>
    <w:rsid w:val="002556A6"/>
    <w:rsid w:val="00256575"/>
    <w:rsid w:val="0026115F"/>
    <w:rsid w:val="002617CC"/>
    <w:rsid w:val="00261ED9"/>
    <w:rsid w:val="00262314"/>
    <w:rsid w:val="0026257A"/>
    <w:rsid w:val="0026279D"/>
    <w:rsid w:val="002628EE"/>
    <w:rsid w:val="00264289"/>
    <w:rsid w:val="00264FCF"/>
    <w:rsid w:val="00265766"/>
    <w:rsid w:val="00266D57"/>
    <w:rsid w:val="00266DD1"/>
    <w:rsid w:val="00267314"/>
    <w:rsid w:val="00267412"/>
    <w:rsid w:val="00270203"/>
    <w:rsid w:val="00271720"/>
    <w:rsid w:val="00271F74"/>
    <w:rsid w:val="00275408"/>
    <w:rsid w:val="00275F68"/>
    <w:rsid w:val="00277228"/>
    <w:rsid w:val="00277238"/>
    <w:rsid w:val="0027725E"/>
    <w:rsid w:val="002776EC"/>
    <w:rsid w:val="0027786A"/>
    <w:rsid w:val="00280E6F"/>
    <w:rsid w:val="002847FC"/>
    <w:rsid w:val="0028599B"/>
    <w:rsid w:val="002860DD"/>
    <w:rsid w:val="002876A8"/>
    <w:rsid w:val="002904BE"/>
    <w:rsid w:val="002905D1"/>
    <w:rsid w:val="00291344"/>
    <w:rsid w:val="00291EF6"/>
    <w:rsid w:val="002923E4"/>
    <w:rsid w:val="00292F0B"/>
    <w:rsid w:val="00294153"/>
    <w:rsid w:val="00294DF2"/>
    <w:rsid w:val="002958D7"/>
    <w:rsid w:val="00295C8E"/>
    <w:rsid w:val="002965D8"/>
    <w:rsid w:val="002A062A"/>
    <w:rsid w:val="002A1150"/>
    <w:rsid w:val="002A19F6"/>
    <w:rsid w:val="002A2782"/>
    <w:rsid w:val="002A27D5"/>
    <w:rsid w:val="002A2F2D"/>
    <w:rsid w:val="002A3C45"/>
    <w:rsid w:val="002A5FBC"/>
    <w:rsid w:val="002A6701"/>
    <w:rsid w:val="002A789E"/>
    <w:rsid w:val="002B05F6"/>
    <w:rsid w:val="002B1625"/>
    <w:rsid w:val="002B16C5"/>
    <w:rsid w:val="002B24C9"/>
    <w:rsid w:val="002B2B51"/>
    <w:rsid w:val="002B3311"/>
    <w:rsid w:val="002B33D5"/>
    <w:rsid w:val="002B3F43"/>
    <w:rsid w:val="002B4DD5"/>
    <w:rsid w:val="002B56F5"/>
    <w:rsid w:val="002B675A"/>
    <w:rsid w:val="002B69CE"/>
    <w:rsid w:val="002B6CAA"/>
    <w:rsid w:val="002B79F3"/>
    <w:rsid w:val="002C0141"/>
    <w:rsid w:val="002C12B0"/>
    <w:rsid w:val="002C65CC"/>
    <w:rsid w:val="002C6826"/>
    <w:rsid w:val="002C75A5"/>
    <w:rsid w:val="002C7A8C"/>
    <w:rsid w:val="002C7BD3"/>
    <w:rsid w:val="002D005E"/>
    <w:rsid w:val="002D0248"/>
    <w:rsid w:val="002D02E1"/>
    <w:rsid w:val="002D047B"/>
    <w:rsid w:val="002D0AF3"/>
    <w:rsid w:val="002D0E50"/>
    <w:rsid w:val="002D2025"/>
    <w:rsid w:val="002D30D0"/>
    <w:rsid w:val="002D3231"/>
    <w:rsid w:val="002D39C2"/>
    <w:rsid w:val="002D39E9"/>
    <w:rsid w:val="002D401D"/>
    <w:rsid w:val="002D454C"/>
    <w:rsid w:val="002D7F98"/>
    <w:rsid w:val="002E0E39"/>
    <w:rsid w:val="002E1B62"/>
    <w:rsid w:val="002E27D1"/>
    <w:rsid w:val="002E2BCD"/>
    <w:rsid w:val="002E3E48"/>
    <w:rsid w:val="002E4A91"/>
    <w:rsid w:val="002E4B7F"/>
    <w:rsid w:val="002E51F1"/>
    <w:rsid w:val="002E5FC4"/>
    <w:rsid w:val="002E6AE2"/>
    <w:rsid w:val="002E70B6"/>
    <w:rsid w:val="002E7454"/>
    <w:rsid w:val="002E74F3"/>
    <w:rsid w:val="002E7EF1"/>
    <w:rsid w:val="002F05CB"/>
    <w:rsid w:val="002F0A51"/>
    <w:rsid w:val="002F15A4"/>
    <w:rsid w:val="002F2446"/>
    <w:rsid w:val="002F29DC"/>
    <w:rsid w:val="002F34EA"/>
    <w:rsid w:val="002F4F7F"/>
    <w:rsid w:val="002F513C"/>
    <w:rsid w:val="002F53C5"/>
    <w:rsid w:val="002F5A0E"/>
    <w:rsid w:val="002F662D"/>
    <w:rsid w:val="002F72B3"/>
    <w:rsid w:val="00301B13"/>
    <w:rsid w:val="00302B97"/>
    <w:rsid w:val="00303793"/>
    <w:rsid w:val="0030543E"/>
    <w:rsid w:val="003054BD"/>
    <w:rsid w:val="0030571F"/>
    <w:rsid w:val="00306F9D"/>
    <w:rsid w:val="00310F3D"/>
    <w:rsid w:val="00312231"/>
    <w:rsid w:val="00312670"/>
    <w:rsid w:val="0031526E"/>
    <w:rsid w:val="00315C62"/>
    <w:rsid w:val="00315FC5"/>
    <w:rsid w:val="00317A50"/>
    <w:rsid w:val="00317F4F"/>
    <w:rsid w:val="00321AC2"/>
    <w:rsid w:val="00321B6A"/>
    <w:rsid w:val="003224EA"/>
    <w:rsid w:val="00323069"/>
    <w:rsid w:val="00325FAD"/>
    <w:rsid w:val="003267C3"/>
    <w:rsid w:val="00326B22"/>
    <w:rsid w:val="00326F26"/>
    <w:rsid w:val="00327B85"/>
    <w:rsid w:val="003304A8"/>
    <w:rsid w:val="00330781"/>
    <w:rsid w:val="0033123C"/>
    <w:rsid w:val="00334569"/>
    <w:rsid w:val="00334A2C"/>
    <w:rsid w:val="00337B46"/>
    <w:rsid w:val="0034202E"/>
    <w:rsid w:val="00342CB2"/>
    <w:rsid w:val="00343A65"/>
    <w:rsid w:val="003445B4"/>
    <w:rsid w:val="00344DAF"/>
    <w:rsid w:val="00345C10"/>
    <w:rsid w:val="0034640C"/>
    <w:rsid w:val="00351908"/>
    <w:rsid w:val="00351B99"/>
    <w:rsid w:val="00351D2B"/>
    <w:rsid w:val="00351E95"/>
    <w:rsid w:val="00352E71"/>
    <w:rsid w:val="003532C5"/>
    <w:rsid w:val="003534E4"/>
    <w:rsid w:val="003534EF"/>
    <w:rsid w:val="00355624"/>
    <w:rsid w:val="003567D0"/>
    <w:rsid w:val="003604D7"/>
    <w:rsid w:val="0036050A"/>
    <w:rsid w:val="00360EEF"/>
    <w:rsid w:val="0036138E"/>
    <w:rsid w:val="003628B4"/>
    <w:rsid w:val="00362ECF"/>
    <w:rsid w:val="003632B1"/>
    <w:rsid w:val="0036396E"/>
    <w:rsid w:val="003640C7"/>
    <w:rsid w:val="00364FC2"/>
    <w:rsid w:val="00366DEE"/>
    <w:rsid w:val="00370A61"/>
    <w:rsid w:val="003711A3"/>
    <w:rsid w:val="00371DDC"/>
    <w:rsid w:val="00372545"/>
    <w:rsid w:val="0037352B"/>
    <w:rsid w:val="0037498C"/>
    <w:rsid w:val="0037661A"/>
    <w:rsid w:val="00376834"/>
    <w:rsid w:val="00382274"/>
    <w:rsid w:val="003832D9"/>
    <w:rsid w:val="00383346"/>
    <w:rsid w:val="003839AA"/>
    <w:rsid w:val="00383F76"/>
    <w:rsid w:val="00385558"/>
    <w:rsid w:val="00386973"/>
    <w:rsid w:val="00390656"/>
    <w:rsid w:val="00390FD6"/>
    <w:rsid w:val="00391CC9"/>
    <w:rsid w:val="00392649"/>
    <w:rsid w:val="00394E19"/>
    <w:rsid w:val="00395701"/>
    <w:rsid w:val="0039734F"/>
    <w:rsid w:val="003A205C"/>
    <w:rsid w:val="003A4651"/>
    <w:rsid w:val="003A577F"/>
    <w:rsid w:val="003A624A"/>
    <w:rsid w:val="003A6711"/>
    <w:rsid w:val="003A699F"/>
    <w:rsid w:val="003A751D"/>
    <w:rsid w:val="003B035E"/>
    <w:rsid w:val="003B0A6F"/>
    <w:rsid w:val="003B0C0E"/>
    <w:rsid w:val="003B208D"/>
    <w:rsid w:val="003B47DF"/>
    <w:rsid w:val="003B639E"/>
    <w:rsid w:val="003B71EC"/>
    <w:rsid w:val="003B78CE"/>
    <w:rsid w:val="003C4A9D"/>
    <w:rsid w:val="003C6187"/>
    <w:rsid w:val="003C6CF5"/>
    <w:rsid w:val="003D05A2"/>
    <w:rsid w:val="003D0C8B"/>
    <w:rsid w:val="003D0CBB"/>
    <w:rsid w:val="003D1A4F"/>
    <w:rsid w:val="003D1E1A"/>
    <w:rsid w:val="003D273A"/>
    <w:rsid w:val="003D2E68"/>
    <w:rsid w:val="003D2FC5"/>
    <w:rsid w:val="003D4B1D"/>
    <w:rsid w:val="003D50C3"/>
    <w:rsid w:val="003D719C"/>
    <w:rsid w:val="003D75D2"/>
    <w:rsid w:val="003D7ECB"/>
    <w:rsid w:val="003E12DB"/>
    <w:rsid w:val="003E1C13"/>
    <w:rsid w:val="003E29DC"/>
    <w:rsid w:val="003E340E"/>
    <w:rsid w:val="003E60D9"/>
    <w:rsid w:val="003E6A25"/>
    <w:rsid w:val="003F027B"/>
    <w:rsid w:val="003F2BF7"/>
    <w:rsid w:val="003F36ED"/>
    <w:rsid w:val="003F3D2D"/>
    <w:rsid w:val="003F4320"/>
    <w:rsid w:val="003F4484"/>
    <w:rsid w:val="003F47E6"/>
    <w:rsid w:val="003F4E24"/>
    <w:rsid w:val="004007BC"/>
    <w:rsid w:val="0040159B"/>
    <w:rsid w:val="00401A71"/>
    <w:rsid w:val="00401DEF"/>
    <w:rsid w:val="004023A0"/>
    <w:rsid w:val="004026CB"/>
    <w:rsid w:val="00403188"/>
    <w:rsid w:val="0040425A"/>
    <w:rsid w:val="0040538A"/>
    <w:rsid w:val="00406211"/>
    <w:rsid w:val="004066D3"/>
    <w:rsid w:val="004067BB"/>
    <w:rsid w:val="004070D1"/>
    <w:rsid w:val="004078D8"/>
    <w:rsid w:val="00410B4D"/>
    <w:rsid w:val="00411103"/>
    <w:rsid w:val="00411499"/>
    <w:rsid w:val="0041159A"/>
    <w:rsid w:val="004116C0"/>
    <w:rsid w:val="00412245"/>
    <w:rsid w:val="004150BB"/>
    <w:rsid w:val="00415A3F"/>
    <w:rsid w:val="0041608B"/>
    <w:rsid w:val="0042133D"/>
    <w:rsid w:val="004235E6"/>
    <w:rsid w:val="00425BBE"/>
    <w:rsid w:val="00425E94"/>
    <w:rsid w:val="004264C5"/>
    <w:rsid w:val="004279A0"/>
    <w:rsid w:val="004309CB"/>
    <w:rsid w:val="00431961"/>
    <w:rsid w:val="00432698"/>
    <w:rsid w:val="00433476"/>
    <w:rsid w:val="00435A36"/>
    <w:rsid w:val="00441002"/>
    <w:rsid w:val="00441224"/>
    <w:rsid w:val="0044140D"/>
    <w:rsid w:val="0044160B"/>
    <w:rsid w:val="00441D06"/>
    <w:rsid w:val="00441D7D"/>
    <w:rsid w:val="0044212C"/>
    <w:rsid w:val="00442F2D"/>
    <w:rsid w:val="00444B49"/>
    <w:rsid w:val="00444C7F"/>
    <w:rsid w:val="00446206"/>
    <w:rsid w:val="0044663F"/>
    <w:rsid w:val="00450464"/>
    <w:rsid w:val="00450A3A"/>
    <w:rsid w:val="0045198E"/>
    <w:rsid w:val="004549D6"/>
    <w:rsid w:val="00454DE3"/>
    <w:rsid w:val="00454FE2"/>
    <w:rsid w:val="00455D22"/>
    <w:rsid w:val="004563EC"/>
    <w:rsid w:val="0045708A"/>
    <w:rsid w:val="00461C30"/>
    <w:rsid w:val="0046287E"/>
    <w:rsid w:val="004640B7"/>
    <w:rsid w:val="004663D4"/>
    <w:rsid w:val="004715AD"/>
    <w:rsid w:val="00471A79"/>
    <w:rsid w:val="00471B41"/>
    <w:rsid w:val="00472FBF"/>
    <w:rsid w:val="00473EF1"/>
    <w:rsid w:val="00474D81"/>
    <w:rsid w:val="00474F36"/>
    <w:rsid w:val="0047649A"/>
    <w:rsid w:val="00476921"/>
    <w:rsid w:val="00476BF7"/>
    <w:rsid w:val="0047728E"/>
    <w:rsid w:val="00477B3F"/>
    <w:rsid w:val="004802DF"/>
    <w:rsid w:val="004809D3"/>
    <w:rsid w:val="004812DA"/>
    <w:rsid w:val="0048303D"/>
    <w:rsid w:val="00483572"/>
    <w:rsid w:val="00484264"/>
    <w:rsid w:val="00485DA6"/>
    <w:rsid w:val="0048619C"/>
    <w:rsid w:val="00487C7C"/>
    <w:rsid w:val="00490761"/>
    <w:rsid w:val="00492167"/>
    <w:rsid w:val="004936D1"/>
    <w:rsid w:val="0049492A"/>
    <w:rsid w:val="00494E74"/>
    <w:rsid w:val="00495505"/>
    <w:rsid w:val="004962CD"/>
    <w:rsid w:val="004969D5"/>
    <w:rsid w:val="00497722"/>
    <w:rsid w:val="004A0455"/>
    <w:rsid w:val="004A273D"/>
    <w:rsid w:val="004A2E77"/>
    <w:rsid w:val="004A425C"/>
    <w:rsid w:val="004A45F3"/>
    <w:rsid w:val="004A4DE4"/>
    <w:rsid w:val="004A6A10"/>
    <w:rsid w:val="004B090A"/>
    <w:rsid w:val="004B113F"/>
    <w:rsid w:val="004B1883"/>
    <w:rsid w:val="004B32AB"/>
    <w:rsid w:val="004B349E"/>
    <w:rsid w:val="004B5937"/>
    <w:rsid w:val="004B5F7C"/>
    <w:rsid w:val="004C05A7"/>
    <w:rsid w:val="004C0E42"/>
    <w:rsid w:val="004C2A0A"/>
    <w:rsid w:val="004C345A"/>
    <w:rsid w:val="004C4919"/>
    <w:rsid w:val="004C51B1"/>
    <w:rsid w:val="004C5DE6"/>
    <w:rsid w:val="004C6155"/>
    <w:rsid w:val="004C62C3"/>
    <w:rsid w:val="004D0520"/>
    <w:rsid w:val="004D1033"/>
    <w:rsid w:val="004D2768"/>
    <w:rsid w:val="004D2803"/>
    <w:rsid w:val="004D2AE9"/>
    <w:rsid w:val="004D3D05"/>
    <w:rsid w:val="004D41A3"/>
    <w:rsid w:val="004D4ED6"/>
    <w:rsid w:val="004D521B"/>
    <w:rsid w:val="004D5C44"/>
    <w:rsid w:val="004D61AB"/>
    <w:rsid w:val="004D63A5"/>
    <w:rsid w:val="004D6AF5"/>
    <w:rsid w:val="004D6B31"/>
    <w:rsid w:val="004D6CCA"/>
    <w:rsid w:val="004D6FF9"/>
    <w:rsid w:val="004D725F"/>
    <w:rsid w:val="004D732A"/>
    <w:rsid w:val="004D7D88"/>
    <w:rsid w:val="004E0432"/>
    <w:rsid w:val="004E09FC"/>
    <w:rsid w:val="004E0DD4"/>
    <w:rsid w:val="004E102C"/>
    <w:rsid w:val="004E1A9C"/>
    <w:rsid w:val="004E36A9"/>
    <w:rsid w:val="004E3EAF"/>
    <w:rsid w:val="004E3FBD"/>
    <w:rsid w:val="004E5A72"/>
    <w:rsid w:val="004E646A"/>
    <w:rsid w:val="004E6791"/>
    <w:rsid w:val="004E7880"/>
    <w:rsid w:val="004E7CED"/>
    <w:rsid w:val="004F2A7B"/>
    <w:rsid w:val="004F3071"/>
    <w:rsid w:val="004F7334"/>
    <w:rsid w:val="004F73BB"/>
    <w:rsid w:val="004F74B7"/>
    <w:rsid w:val="004F7750"/>
    <w:rsid w:val="00500D04"/>
    <w:rsid w:val="00501048"/>
    <w:rsid w:val="00503178"/>
    <w:rsid w:val="005031D2"/>
    <w:rsid w:val="00504331"/>
    <w:rsid w:val="00504389"/>
    <w:rsid w:val="0050494C"/>
    <w:rsid w:val="00505726"/>
    <w:rsid w:val="00505848"/>
    <w:rsid w:val="0051024F"/>
    <w:rsid w:val="00511286"/>
    <w:rsid w:val="0051180A"/>
    <w:rsid w:val="005123A7"/>
    <w:rsid w:val="00512753"/>
    <w:rsid w:val="00514420"/>
    <w:rsid w:val="00514795"/>
    <w:rsid w:val="005158AF"/>
    <w:rsid w:val="00520089"/>
    <w:rsid w:val="00520B64"/>
    <w:rsid w:val="0052106A"/>
    <w:rsid w:val="0052186A"/>
    <w:rsid w:val="00521BFC"/>
    <w:rsid w:val="00523D94"/>
    <w:rsid w:val="00523F2B"/>
    <w:rsid w:val="0052526B"/>
    <w:rsid w:val="005256A0"/>
    <w:rsid w:val="00525A8C"/>
    <w:rsid w:val="00527267"/>
    <w:rsid w:val="0052787F"/>
    <w:rsid w:val="00527FA2"/>
    <w:rsid w:val="00530E76"/>
    <w:rsid w:val="00530EA4"/>
    <w:rsid w:val="005317E5"/>
    <w:rsid w:val="0053198E"/>
    <w:rsid w:val="00532B28"/>
    <w:rsid w:val="00534864"/>
    <w:rsid w:val="00534917"/>
    <w:rsid w:val="005350A5"/>
    <w:rsid w:val="0053536E"/>
    <w:rsid w:val="00536682"/>
    <w:rsid w:val="00536B28"/>
    <w:rsid w:val="0053727A"/>
    <w:rsid w:val="005374BB"/>
    <w:rsid w:val="00540A14"/>
    <w:rsid w:val="00540A46"/>
    <w:rsid w:val="005417D4"/>
    <w:rsid w:val="005436F3"/>
    <w:rsid w:val="0054381B"/>
    <w:rsid w:val="00543918"/>
    <w:rsid w:val="00544FF6"/>
    <w:rsid w:val="005502C3"/>
    <w:rsid w:val="005505F0"/>
    <w:rsid w:val="005517C7"/>
    <w:rsid w:val="00551976"/>
    <w:rsid w:val="005521CC"/>
    <w:rsid w:val="00552238"/>
    <w:rsid w:val="00552456"/>
    <w:rsid w:val="00552A31"/>
    <w:rsid w:val="00552C97"/>
    <w:rsid w:val="00553968"/>
    <w:rsid w:val="00553F43"/>
    <w:rsid w:val="00556C58"/>
    <w:rsid w:val="00557B4E"/>
    <w:rsid w:val="00560B80"/>
    <w:rsid w:val="0056111B"/>
    <w:rsid w:val="00561520"/>
    <w:rsid w:val="00561C69"/>
    <w:rsid w:val="00562F63"/>
    <w:rsid w:val="00566A2E"/>
    <w:rsid w:val="00570442"/>
    <w:rsid w:val="0057197F"/>
    <w:rsid w:val="00571ABE"/>
    <w:rsid w:val="00574873"/>
    <w:rsid w:val="00576C21"/>
    <w:rsid w:val="0057711E"/>
    <w:rsid w:val="00577339"/>
    <w:rsid w:val="00580B1C"/>
    <w:rsid w:val="00580D89"/>
    <w:rsid w:val="00581836"/>
    <w:rsid w:val="00581B35"/>
    <w:rsid w:val="00581C7F"/>
    <w:rsid w:val="00584026"/>
    <w:rsid w:val="00584666"/>
    <w:rsid w:val="00584903"/>
    <w:rsid w:val="00584AE9"/>
    <w:rsid w:val="00584E7D"/>
    <w:rsid w:val="005856DB"/>
    <w:rsid w:val="00585968"/>
    <w:rsid w:val="005904EC"/>
    <w:rsid w:val="005909C4"/>
    <w:rsid w:val="00591228"/>
    <w:rsid w:val="00591ED4"/>
    <w:rsid w:val="0059256D"/>
    <w:rsid w:val="005928B3"/>
    <w:rsid w:val="0059320D"/>
    <w:rsid w:val="00593962"/>
    <w:rsid w:val="00594688"/>
    <w:rsid w:val="005950D6"/>
    <w:rsid w:val="00596227"/>
    <w:rsid w:val="00596428"/>
    <w:rsid w:val="0059695E"/>
    <w:rsid w:val="005970F0"/>
    <w:rsid w:val="005A090D"/>
    <w:rsid w:val="005A25A0"/>
    <w:rsid w:val="005A2CCE"/>
    <w:rsid w:val="005A511C"/>
    <w:rsid w:val="005A6AE1"/>
    <w:rsid w:val="005A6DF3"/>
    <w:rsid w:val="005A7AA1"/>
    <w:rsid w:val="005B505C"/>
    <w:rsid w:val="005B560D"/>
    <w:rsid w:val="005B57AD"/>
    <w:rsid w:val="005C01B1"/>
    <w:rsid w:val="005C0337"/>
    <w:rsid w:val="005C204C"/>
    <w:rsid w:val="005C47E4"/>
    <w:rsid w:val="005C6485"/>
    <w:rsid w:val="005C74E7"/>
    <w:rsid w:val="005C7F55"/>
    <w:rsid w:val="005D0993"/>
    <w:rsid w:val="005D0BD9"/>
    <w:rsid w:val="005D158E"/>
    <w:rsid w:val="005D1AF5"/>
    <w:rsid w:val="005D20D5"/>
    <w:rsid w:val="005D28CC"/>
    <w:rsid w:val="005D2FEE"/>
    <w:rsid w:val="005D3C7E"/>
    <w:rsid w:val="005D502A"/>
    <w:rsid w:val="005D54CE"/>
    <w:rsid w:val="005D6ECD"/>
    <w:rsid w:val="005D72B3"/>
    <w:rsid w:val="005E0CEC"/>
    <w:rsid w:val="005E0E9A"/>
    <w:rsid w:val="005E0EEE"/>
    <w:rsid w:val="005E0F7C"/>
    <w:rsid w:val="005E0FB7"/>
    <w:rsid w:val="005E21E9"/>
    <w:rsid w:val="005E2AFB"/>
    <w:rsid w:val="005E2D25"/>
    <w:rsid w:val="005E3036"/>
    <w:rsid w:val="005E3040"/>
    <w:rsid w:val="005E5BDA"/>
    <w:rsid w:val="005E67C9"/>
    <w:rsid w:val="005E694A"/>
    <w:rsid w:val="005E6A00"/>
    <w:rsid w:val="005E6B74"/>
    <w:rsid w:val="005E7CA6"/>
    <w:rsid w:val="005F01B8"/>
    <w:rsid w:val="005F01F2"/>
    <w:rsid w:val="005F06EC"/>
    <w:rsid w:val="005F19B0"/>
    <w:rsid w:val="005F20B8"/>
    <w:rsid w:val="005F2895"/>
    <w:rsid w:val="005F30E5"/>
    <w:rsid w:val="005F3603"/>
    <w:rsid w:val="005F369B"/>
    <w:rsid w:val="005F374C"/>
    <w:rsid w:val="005F3F8B"/>
    <w:rsid w:val="006008A5"/>
    <w:rsid w:val="006020CD"/>
    <w:rsid w:val="00602955"/>
    <w:rsid w:val="0060381C"/>
    <w:rsid w:val="006039D5"/>
    <w:rsid w:val="006047D4"/>
    <w:rsid w:val="00604942"/>
    <w:rsid w:val="00605764"/>
    <w:rsid w:val="00606647"/>
    <w:rsid w:val="00606E80"/>
    <w:rsid w:val="0060764B"/>
    <w:rsid w:val="0061020D"/>
    <w:rsid w:val="00611585"/>
    <w:rsid w:val="006130CD"/>
    <w:rsid w:val="00613A6E"/>
    <w:rsid w:val="0061451E"/>
    <w:rsid w:val="00614DEA"/>
    <w:rsid w:val="00615915"/>
    <w:rsid w:val="00616356"/>
    <w:rsid w:val="00617885"/>
    <w:rsid w:val="0062115E"/>
    <w:rsid w:val="00621BBC"/>
    <w:rsid w:val="00621BD7"/>
    <w:rsid w:val="00621C7D"/>
    <w:rsid w:val="006222A8"/>
    <w:rsid w:val="00622C9C"/>
    <w:rsid w:val="00622FE1"/>
    <w:rsid w:val="00623188"/>
    <w:rsid w:val="0062330A"/>
    <w:rsid w:val="0062541E"/>
    <w:rsid w:val="0062722C"/>
    <w:rsid w:val="00630678"/>
    <w:rsid w:val="006308D2"/>
    <w:rsid w:val="00632238"/>
    <w:rsid w:val="00633A86"/>
    <w:rsid w:val="006346EA"/>
    <w:rsid w:val="00636BAE"/>
    <w:rsid w:val="00640553"/>
    <w:rsid w:val="00640ABE"/>
    <w:rsid w:val="00641C89"/>
    <w:rsid w:val="006452DD"/>
    <w:rsid w:val="006463DD"/>
    <w:rsid w:val="0064758F"/>
    <w:rsid w:val="00647B77"/>
    <w:rsid w:val="0065094D"/>
    <w:rsid w:val="00650AEA"/>
    <w:rsid w:val="006530B0"/>
    <w:rsid w:val="0065324A"/>
    <w:rsid w:val="0065496E"/>
    <w:rsid w:val="006568EF"/>
    <w:rsid w:val="00657922"/>
    <w:rsid w:val="0066020E"/>
    <w:rsid w:val="006616FB"/>
    <w:rsid w:val="00661EAD"/>
    <w:rsid w:val="006628D4"/>
    <w:rsid w:val="00663042"/>
    <w:rsid w:val="00666BA6"/>
    <w:rsid w:val="00666EFE"/>
    <w:rsid w:val="006672D4"/>
    <w:rsid w:val="00667321"/>
    <w:rsid w:val="0067041A"/>
    <w:rsid w:val="00670CDE"/>
    <w:rsid w:val="00671AAB"/>
    <w:rsid w:val="00671C08"/>
    <w:rsid w:val="00671ED7"/>
    <w:rsid w:val="00672E7D"/>
    <w:rsid w:val="006737F6"/>
    <w:rsid w:val="006768E4"/>
    <w:rsid w:val="00676A6D"/>
    <w:rsid w:val="006772B0"/>
    <w:rsid w:val="0067734C"/>
    <w:rsid w:val="0067795A"/>
    <w:rsid w:val="00680391"/>
    <w:rsid w:val="006817D2"/>
    <w:rsid w:val="00681E3E"/>
    <w:rsid w:val="006821D1"/>
    <w:rsid w:val="006821E4"/>
    <w:rsid w:val="00682348"/>
    <w:rsid w:val="00682A09"/>
    <w:rsid w:val="0068390A"/>
    <w:rsid w:val="00683BC5"/>
    <w:rsid w:val="00684A25"/>
    <w:rsid w:val="00685828"/>
    <w:rsid w:val="00686788"/>
    <w:rsid w:val="006871C5"/>
    <w:rsid w:val="00687AFE"/>
    <w:rsid w:val="00690D87"/>
    <w:rsid w:val="00692410"/>
    <w:rsid w:val="00693614"/>
    <w:rsid w:val="0069421B"/>
    <w:rsid w:val="0069600E"/>
    <w:rsid w:val="0069635D"/>
    <w:rsid w:val="006A4C48"/>
    <w:rsid w:val="006A5646"/>
    <w:rsid w:val="006B12AF"/>
    <w:rsid w:val="006B1A7D"/>
    <w:rsid w:val="006B21C5"/>
    <w:rsid w:val="006B28DB"/>
    <w:rsid w:val="006B3EDF"/>
    <w:rsid w:val="006B4266"/>
    <w:rsid w:val="006B5B2A"/>
    <w:rsid w:val="006B5C14"/>
    <w:rsid w:val="006B7272"/>
    <w:rsid w:val="006B731C"/>
    <w:rsid w:val="006B7BAF"/>
    <w:rsid w:val="006B7C3C"/>
    <w:rsid w:val="006C07C2"/>
    <w:rsid w:val="006C171A"/>
    <w:rsid w:val="006C2866"/>
    <w:rsid w:val="006C3966"/>
    <w:rsid w:val="006C5123"/>
    <w:rsid w:val="006C629B"/>
    <w:rsid w:val="006C72AA"/>
    <w:rsid w:val="006C7A3D"/>
    <w:rsid w:val="006D078F"/>
    <w:rsid w:val="006D0E0A"/>
    <w:rsid w:val="006D4056"/>
    <w:rsid w:val="006D4D72"/>
    <w:rsid w:val="006D5933"/>
    <w:rsid w:val="006D6FCE"/>
    <w:rsid w:val="006E1076"/>
    <w:rsid w:val="006E1C59"/>
    <w:rsid w:val="006E2330"/>
    <w:rsid w:val="006E2A68"/>
    <w:rsid w:val="006E320E"/>
    <w:rsid w:val="006E4633"/>
    <w:rsid w:val="006E4C87"/>
    <w:rsid w:val="006E5A2B"/>
    <w:rsid w:val="006E6873"/>
    <w:rsid w:val="006E6E27"/>
    <w:rsid w:val="006F1D6C"/>
    <w:rsid w:val="006F2713"/>
    <w:rsid w:val="006F3573"/>
    <w:rsid w:val="006F3994"/>
    <w:rsid w:val="006F3BEE"/>
    <w:rsid w:val="006F4FE7"/>
    <w:rsid w:val="006F56AE"/>
    <w:rsid w:val="006F5BDF"/>
    <w:rsid w:val="006F6511"/>
    <w:rsid w:val="006F7B95"/>
    <w:rsid w:val="0070028E"/>
    <w:rsid w:val="00701740"/>
    <w:rsid w:val="00701EE8"/>
    <w:rsid w:val="00704024"/>
    <w:rsid w:val="00706B98"/>
    <w:rsid w:val="0070799C"/>
    <w:rsid w:val="00707BC7"/>
    <w:rsid w:val="00710163"/>
    <w:rsid w:val="00711102"/>
    <w:rsid w:val="0071204C"/>
    <w:rsid w:val="00714666"/>
    <w:rsid w:val="00714E26"/>
    <w:rsid w:val="00716F7D"/>
    <w:rsid w:val="00720CB5"/>
    <w:rsid w:val="00724433"/>
    <w:rsid w:val="00724752"/>
    <w:rsid w:val="007248BA"/>
    <w:rsid w:val="0072744B"/>
    <w:rsid w:val="007275F2"/>
    <w:rsid w:val="00731F60"/>
    <w:rsid w:val="007321B0"/>
    <w:rsid w:val="00732DDC"/>
    <w:rsid w:val="007337E6"/>
    <w:rsid w:val="00734497"/>
    <w:rsid w:val="00734B38"/>
    <w:rsid w:val="007358E9"/>
    <w:rsid w:val="0073756B"/>
    <w:rsid w:val="00741246"/>
    <w:rsid w:val="00741A97"/>
    <w:rsid w:val="0074219F"/>
    <w:rsid w:val="007422E7"/>
    <w:rsid w:val="00742389"/>
    <w:rsid w:val="00742956"/>
    <w:rsid w:val="007431CC"/>
    <w:rsid w:val="00743BAD"/>
    <w:rsid w:val="00744A39"/>
    <w:rsid w:val="00745D74"/>
    <w:rsid w:val="00745FD8"/>
    <w:rsid w:val="00745FDC"/>
    <w:rsid w:val="00746489"/>
    <w:rsid w:val="0075134E"/>
    <w:rsid w:val="00751AFC"/>
    <w:rsid w:val="007526B4"/>
    <w:rsid w:val="007536B2"/>
    <w:rsid w:val="00756719"/>
    <w:rsid w:val="007576A0"/>
    <w:rsid w:val="00760531"/>
    <w:rsid w:val="00760B39"/>
    <w:rsid w:val="007622CD"/>
    <w:rsid w:val="00763A5B"/>
    <w:rsid w:val="007646FD"/>
    <w:rsid w:val="00764776"/>
    <w:rsid w:val="0076491D"/>
    <w:rsid w:val="00766A26"/>
    <w:rsid w:val="00767CF7"/>
    <w:rsid w:val="00770378"/>
    <w:rsid w:val="0077193E"/>
    <w:rsid w:val="00771C9E"/>
    <w:rsid w:val="00771F93"/>
    <w:rsid w:val="00772D3F"/>
    <w:rsid w:val="00773BE7"/>
    <w:rsid w:val="00774788"/>
    <w:rsid w:val="00774FAC"/>
    <w:rsid w:val="0077576E"/>
    <w:rsid w:val="00777DC4"/>
    <w:rsid w:val="007800A5"/>
    <w:rsid w:val="0078166D"/>
    <w:rsid w:val="007816FC"/>
    <w:rsid w:val="00781B16"/>
    <w:rsid w:val="00781BEF"/>
    <w:rsid w:val="00782C41"/>
    <w:rsid w:val="007832D6"/>
    <w:rsid w:val="00783369"/>
    <w:rsid w:val="007835BA"/>
    <w:rsid w:val="00783B7A"/>
    <w:rsid w:val="00784A51"/>
    <w:rsid w:val="00784E23"/>
    <w:rsid w:val="00785ADA"/>
    <w:rsid w:val="00787E2C"/>
    <w:rsid w:val="0079037D"/>
    <w:rsid w:val="00791096"/>
    <w:rsid w:val="0079182F"/>
    <w:rsid w:val="007924D7"/>
    <w:rsid w:val="00793F36"/>
    <w:rsid w:val="007954ED"/>
    <w:rsid w:val="007965B7"/>
    <w:rsid w:val="00797D19"/>
    <w:rsid w:val="007A3866"/>
    <w:rsid w:val="007A4DEC"/>
    <w:rsid w:val="007A52D7"/>
    <w:rsid w:val="007A5302"/>
    <w:rsid w:val="007A56A9"/>
    <w:rsid w:val="007A66F2"/>
    <w:rsid w:val="007A69CF"/>
    <w:rsid w:val="007A6B09"/>
    <w:rsid w:val="007A71AC"/>
    <w:rsid w:val="007A74A0"/>
    <w:rsid w:val="007A7DAF"/>
    <w:rsid w:val="007B0E7E"/>
    <w:rsid w:val="007B1218"/>
    <w:rsid w:val="007B15C6"/>
    <w:rsid w:val="007B1ED9"/>
    <w:rsid w:val="007B5D85"/>
    <w:rsid w:val="007B5D93"/>
    <w:rsid w:val="007B62F4"/>
    <w:rsid w:val="007B7156"/>
    <w:rsid w:val="007B7D63"/>
    <w:rsid w:val="007C03F8"/>
    <w:rsid w:val="007C0BF5"/>
    <w:rsid w:val="007C12E5"/>
    <w:rsid w:val="007C21DA"/>
    <w:rsid w:val="007C3951"/>
    <w:rsid w:val="007C3C17"/>
    <w:rsid w:val="007C4428"/>
    <w:rsid w:val="007C6422"/>
    <w:rsid w:val="007D3298"/>
    <w:rsid w:val="007D3BA4"/>
    <w:rsid w:val="007D5071"/>
    <w:rsid w:val="007D7582"/>
    <w:rsid w:val="007D761E"/>
    <w:rsid w:val="007D7785"/>
    <w:rsid w:val="007E02A7"/>
    <w:rsid w:val="007E162B"/>
    <w:rsid w:val="007E1F32"/>
    <w:rsid w:val="007E2147"/>
    <w:rsid w:val="007E323D"/>
    <w:rsid w:val="007E45BD"/>
    <w:rsid w:val="007E64C0"/>
    <w:rsid w:val="007E69EC"/>
    <w:rsid w:val="007E72B1"/>
    <w:rsid w:val="007E7391"/>
    <w:rsid w:val="007E76A6"/>
    <w:rsid w:val="007E7B36"/>
    <w:rsid w:val="007F1984"/>
    <w:rsid w:val="007F354C"/>
    <w:rsid w:val="007F40A9"/>
    <w:rsid w:val="007F567B"/>
    <w:rsid w:val="007F59B8"/>
    <w:rsid w:val="007F5E99"/>
    <w:rsid w:val="007F7446"/>
    <w:rsid w:val="00800359"/>
    <w:rsid w:val="0080160B"/>
    <w:rsid w:val="00804122"/>
    <w:rsid w:val="0080431F"/>
    <w:rsid w:val="00805598"/>
    <w:rsid w:val="00807347"/>
    <w:rsid w:val="00807C26"/>
    <w:rsid w:val="00810107"/>
    <w:rsid w:val="00810A01"/>
    <w:rsid w:val="00810EA4"/>
    <w:rsid w:val="008119FA"/>
    <w:rsid w:val="0081253A"/>
    <w:rsid w:val="00813957"/>
    <w:rsid w:val="008149FA"/>
    <w:rsid w:val="008212C6"/>
    <w:rsid w:val="008213FD"/>
    <w:rsid w:val="00822C8C"/>
    <w:rsid w:val="00823A92"/>
    <w:rsid w:val="0082489E"/>
    <w:rsid w:val="00825886"/>
    <w:rsid w:val="00825A8F"/>
    <w:rsid w:val="00825FD9"/>
    <w:rsid w:val="00826622"/>
    <w:rsid w:val="0082690B"/>
    <w:rsid w:val="0082762B"/>
    <w:rsid w:val="00830115"/>
    <w:rsid w:val="0083263C"/>
    <w:rsid w:val="00833081"/>
    <w:rsid w:val="00835374"/>
    <w:rsid w:val="008362F1"/>
    <w:rsid w:val="0083669D"/>
    <w:rsid w:val="0083681D"/>
    <w:rsid w:val="0084035B"/>
    <w:rsid w:val="00841A4E"/>
    <w:rsid w:val="00844D66"/>
    <w:rsid w:val="00845411"/>
    <w:rsid w:val="00846D74"/>
    <w:rsid w:val="00847466"/>
    <w:rsid w:val="00847A61"/>
    <w:rsid w:val="00847B79"/>
    <w:rsid w:val="00851534"/>
    <w:rsid w:val="0085189C"/>
    <w:rsid w:val="008529B3"/>
    <w:rsid w:val="00852AE4"/>
    <w:rsid w:val="008532F5"/>
    <w:rsid w:val="00853F33"/>
    <w:rsid w:val="00856081"/>
    <w:rsid w:val="0086047A"/>
    <w:rsid w:val="00860AD4"/>
    <w:rsid w:val="008615F7"/>
    <w:rsid w:val="00861964"/>
    <w:rsid w:val="00861973"/>
    <w:rsid w:val="00861A29"/>
    <w:rsid w:val="00862AF0"/>
    <w:rsid w:val="00863F02"/>
    <w:rsid w:val="00864555"/>
    <w:rsid w:val="00865090"/>
    <w:rsid w:val="00865300"/>
    <w:rsid w:val="0086617D"/>
    <w:rsid w:val="0086645D"/>
    <w:rsid w:val="00867F3A"/>
    <w:rsid w:val="0087013C"/>
    <w:rsid w:val="00870381"/>
    <w:rsid w:val="008703CE"/>
    <w:rsid w:val="008722A5"/>
    <w:rsid w:val="0087280A"/>
    <w:rsid w:val="0087577D"/>
    <w:rsid w:val="00876D60"/>
    <w:rsid w:val="008777D9"/>
    <w:rsid w:val="00880030"/>
    <w:rsid w:val="008806FA"/>
    <w:rsid w:val="0088190D"/>
    <w:rsid w:val="0088405B"/>
    <w:rsid w:val="00884396"/>
    <w:rsid w:val="008844E8"/>
    <w:rsid w:val="00884B5C"/>
    <w:rsid w:val="0088797A"/>
    <w:rsid w:val="00891A35"/>
    <w:rsid w:val="008941E1"/>
    <w:rsid w:val="00895013"/>
    <w:rsid w:val="008950C6"/>
    <w:rsid w:val="00895412"/>
    <w:rsid w:val="00896057"/>
    <w:rsid w:val="0089783B"/>
    <w:rsid w:val="008A29DF"/>
    <w:rsid w:val="008A3B4A"/>
    <w:rsid w:val="008A5ED3"/>
    <w:rsid w:val="008A600D"/>
    <w:rsid w:val="008B0A11"/>
    <w:rsid w:val="008B38C8"/>
    <w:rsid w:val="008B42A3"/>
    <w:rsid w:val="008B505D"/>
    <w:rsid w:val="008B6EB4"/>
    <w:rsid w:val="008C03AB"/>
    <w:rsid w:val="008C0CA2"/>
    <w:rsid w:val="008C1A92"/>
    <w:rsid w:val="008C1B82"/>
    <w:rsid w:val="008C1C6F"/>
    <w:rsid w:val="008C36F6"/>
    <w:rsid w:val="008C426A"/>
    <w:rsid w:val="008C4540"/>
    <w:rsid w:val="008C78A6"/>
    <w:rsid w:val="008C7D4E"/>
    <w:rsid w:val="008D0242"/>
    <w:rsid w:val="008D0DC9"/>
    <w:rsid w:val="008D1569"/>
    <w:rsid w:val="008D2B5E"/>
    <w:rsid w:val="008D2E18"/>
    <w:rsid w:val="008D3A34"/>
    <w:rsid w:val="008D3C99"/>
    <w:rsid w:val="008D4BA6"/>
    <w:rsid w:val="008D79C1"/>
    <w:rsid w:val="008E068C"/>
    <w:rsid w:val="008E0953"/>
    <w:rsid w:val="008E0E27"/>
    <w:rsid w:val="008E197D"/>
    <w:rsid w:val="008E26F5"/>
    <w:rsid w:val="008E3D3C"/>
    <w:rsid w:val="008E538A"/>
    <w:rsid w:val="008E5743"/>
    <w:rsid w:val="008E5A0A"/>
    <w:rsid w:val="008E7CB0"/>
    <w:rsid w:val="008F02D7"/>
    <w:rsid w:val="008F5018"/>
    <w:rsid w:val="008F5E55"/>
    <w:rsid w:val="008F65C4"/>
    <w:rsid w:val="00903337"/>
    <w:rsid w:val="00903CA3"/>
    <w:rsid w:val="00903CBA"/>
    <w:rsid w:val="00904404"/>
    <w:rsid w:val="009054C2"/>
    <w:rsid w:val="009069CA"/>
    <w:rsid w:val="00906CD1"/>
    <w:rsid w:val="009078D1"/>
    <w:rsid w:val="00907DA5"/>
    <w:rsid w:val="0091011C"/>
    <w:rsid w:val="009109CF"/>
    <w:rsid w:val="00910A57"/>
    <w:rsid w:val="00911303"/>
    <w:rsid w:val="009137F0"/>
    <w:rsid w:val="00913907"/>
    <w:rsid w:val="00916218"/>
    <w:rsid w:val="009173C7"/>
    <w:rsid w:val="009200B3"/>
    <w:rsid w:val="0092070B"/>
    <w:rsid w:val="00920FAA"/>
    <w:rsid w:val="00920FB8"/>
    <w:rsid w:val="00923DC8"/>
    <w:rsid w:val="00924212"/>
    <w:rsid w:val="009245B3"/>
    <w:rsid w:val="00924D9C"/>
    <w:rsid w:val="00924EAF"/>
    <w:rsid w:val="009255E5"/>
    <w:rsid w:val="00925D3B"/>
    <w:rsid w:val="00926853"/>
    <w:rsid w:val="00931CA8"/>
    <w:rsid w:val="00931CDD"/>
    <w:rsid w:val="00932A62"/>
    <w:rsid w:val="00934FA5"/>
    <w:rsid w:val="0093573C"/>
    <w:rsid w:val="0093603A"/>
    <w:rsid w:val="009370BA"/>
    <w:rsid w:val="009374F5"/>
    <w:rsid w:val="0094004D"/>
    <w:rsid w:val="0094009B"/>
    <w:rsid w:val="00943374"/>
    <w:rsid w:val="00943B1E"/>
    <w:rsid w:val="00943C11"/>
    <w:rsid w:val="0094404F"/>
    <w:rsid w:val="009455D9"/>
    <w:rsid w:val="00947C90"/>
    <w:rsid w:val="00950038"/>
    <w:rsid w:val="00952BE6"/>
    <w:rsid w:val="0095489E"/>
    <w:rsid w:val="009554D3"/>
    <w:rsid w:val="00955769"/>
    <w:rsid w:val="00957A5A"/>
    <w:rsid w:val="00961219"/>
    <w:rsid w:val="00961CB1"/>
    <w:rsid w:val="00963BE3"/>
    <w:rsid w:val="009653B6"/>
    <w:rsid w:val="00965BDA"/>
    <w:rsid w:val="00965D9C"/>
    <w:rsid w:val="00974873"/>
    <w:rsid w:val="00976CE9"/>
    <w:rsid w:val="00976DB4"/>
    <w:rsid w:val="0097703C"/>
    <w:rsid w:val="00977D25"/>
    <w:rsid w:val="00980901"/>
    <w:rsid w:val="00981EB3"/>
    <w:rsid w:val="00982583"/>
    <w:rsid w:val="00982AE9"/>
    <w:rsid w:val="009833E6"/>
    <w:rsid w:val="009855D0"/>
    <w:rsid w:val="00986647"/>
    <w:rsid w:val="0098671D"/>
    <w:rsid w:val="009877DA"/>
    <w:rsid w:val="0099122C"/>
    <w:rsid w:val="00992510"/>
    <w:rsid w:val="009932D1"/>
    <w:rsid w:val="00993A56"/>
    <w:rsid w:val="00994BA9"/>
    <w:rsid w:val="00996573"/>
    <w:rsid w:val="0099682B"/>
    <w:rsid w:val="00997040"/>
    <w:rsid w:val="00997B57"/>
    <w:rsid w:val="009A0300"/>
    <w:rsid w:val="009A1E6A"/>
    <w:rsid w:val="009A3DD8"/>
    <w:rsid w:val="009A3E32"/>
    <w:rsid w:val="009A4D4E"/>
    <w:rsid w:val="009A6218"/>
    <w:rsid w:val="009A79B2"/>
    <w:rsid w:val="009B0525"/>
    <w:rsid w:val="009B26AF"/>
    <w:rsid w:val="009B36A9"/>
    <w:rsid w:val="009B3A13"/>
    <w:rsid w:val="009B3E14"/>
    <w:rsid w:val="009B4A65"/>
    <w:rsid w:val="009B79BF"/>
    <w:rsid w:val="009C0108"/>
    <w:rsid w:val="009C1993"/>
    <w:rsid w:val="009C1D23"/>
    <w:rsid w:val="009C38B2"/>
    <w:rsid w:val="009C3DB0"/>
    <w:rsid w:val="009C43A7"/>
    <w:rsid w:val="009C50A2"/>
    <w:rsid w:val="009C5360"/>
    <w:rsid w:val="009C6282"/>
    <w:rsid w:val="009C68F8"/>
    <w:rsid w:val="009C7781"/>
    <w:rsid w:val="009C7F8E"/>
    <w:rsid w:val="009D0882"/>
    <w:rsid w:val="009D0C3E"/>
    <w:rsid w:val="009D628B"/>
    <w:rsid w:val="009E0B75"/>
    <w:rsid w:val="009E1335"/>
    <w:rsid w:val="009E1B16"/>
    <w:rsid w:val="009E2BAD"/>
    <w:rsid w:val="009E32B0"/>
    <w:rsid w:val="009E50D2"/>
    <w:rsid w:val="009E5357"/>
    <w:rsid w:val="009F21CF"/>
    <w:rsid w:val="009F2676"/>
    <w:rsid w:val="009F2B7B"/>
    <w:rsid w:val="009F367F"/>
    <w:rsid w:val="009F43C0"/>
    <w:rsid w:val="009F47C2"/>
    <w:rsid w:val="009F528D"/>
    <w:rsid w:val="009F60BF"/>
    <w:rsid w:val="009F66AC"/>
    <w:rsid w:val="009F7FEF"/>
    <w:rsid w:val="00A00242"/>
    <w:rsid w:val="00A003C0"/>
    <w:rsid w:val="00A00A6F"/>
    <w:rsid w:val="00A01E2C"/>
    <w:rsid w:val="00A01E4A"/>
    <w:rsid w:val="00A02197"/>
    <w:rsid w:val="00A02494"/>
    <w:rsid w:val="00A05D72"/>
    <w:rsid w:val="00A06DB0"/>
    <w:rsid w:val="00A07266"/>
    <w:rsid w:val="00A07A90"/>
    <w:rsid w:val="00A1044D"/>
    <w:rsid w:val="00A107A4"/>
    <w:rsid w:val="00A10B3C"/>
    <w:rsid w:val="00A114CE"/>
    <w:rsid w:val="00A12374"/>
    <w:rsid w:val="00A13F3D"/>
    <w:rsid w:val="00A14CC1"/>
    <w:rsid w:val="00A15936"/>
    <w:rsid w:val="00A16608"/>
    <w:rsid w:val="00A16832"/>
    <w:rsid w:val="00A21341"/>
    <w:rsid w:val="00A21FBA"/>
    <w:rsid w:val="00A22A91"/>
    <w:rsid w:val="00A22F19"/>
    <w:rsid w:val="00A231CA"/>
    <w:rsid w:val="00A23B9E"/>
    <w:rsid w:val="00A24068"/>
    <w:rsid w:val="00A24D62"/>
    <w:rsid w:val="00A25F3A"/>
    <w:rsid w:val="00A26759"/>
    <w:rsid w:val="00A26FC4"/>
    <w:rsid w:val="00A321D8"/>
    <w:rsid w:val="00A33128"/>
    <w:rsid w:val="00A34CC9"/>
    <w:rsid w:val="00A36B9D"/>
    <w:rsid w:val="00A3790D"/>
    <w:rsid w:val="00A379BE"/>
    <w:rsid w:val="00A40D3E"/>
    <w:rsid w:val="00A42DC1"/>
    <w:rsid w:val="00A42FEB"/>
    <w:rsid w:val="00A45031"/>
    <w:rsid w:val="00A4702D"/>
    <w:rsid w:val="00A50590"/>
    <w:rsid w:val="00A526DD"/>
    <w:rsid w:val="00A55556"/>
    <w:rsid w:val="00A577DB"/>
    <w:rsid w:val="00A60346"/>
    <w:rsid w:val="00A61B25"/>
    <w:rsid w:val="00A62ACF"/>
    <w:rsid w:val="00A631AC"/>
    <w:rsid w:val="00A634BD"/>
    <w:rsid w:val="00A64503"/>
    <w:rsid w:val="00A645AD"/>
    <w:rsid w:val="00A65CD6"/>
    <w:rsid w:val="00A66386"/>
    <w:rsid w:val="00A679A1"/>
    <w:rsid w:val="00A67CCE"/>
    <w:rsid w:val="00A709A9"/>
    <w:rsid w:val="00A7162C"/>
    <w:rsid w:val="00A716D0"/>
    <w:rsid w:val="00A7392B"/>
    <w:rsid w:val="00A7478B"/>
    <w:rsid w:val="00A766B1"/>
    <w:rsid w:val="00A776AE"/>
    <w:rsid w:val="00A80518"/>
    <w:rsid w:val="00A80BF6"/>
    <w:rsid w:val="00A80CC0"/>
    <w:rsid w:val="00A81004"/>
    <w:rsid w:val="00A814BC"/>
    <w:rsid w:val="00A81F72"/>
    <w:rsid w:val="00A8222D"/>
    <w:rsid w:val="00A84BCA"/>
    <w:rsid w:val="00A8504D"/>
    <w:rsid w:val="00A85605"/>
    <w:rsid w:val="00A869E3"/>
    <w:rsid w:val="00A86BC6"/>
    <w:rsid w:val="00A87A61"/>
    <w:rsid w:val="00A90A4B"/>
    <w:rsid w:val="00A917D8"/>
    <w:rsid w:val="00A9180B"/>
    <w:rsid w:val="00A919CC"/>
    <w:rsid w:val="00A92B03"/>
    <w:rsid w:val="00A92C90"/>
    <w:rsid w:val="00A94BB6"/>
    <w:rsid w:val="00A95B05"/>
    <w:rsid w:val="00A96095"/>
    <w:rsid w:val="00A9634F"/>
    <w:rsid w:val="00A963B6"/>
    <w:rsid w:val="00AA0D69"/>
    <w:rsid w:val="00AA123E"/>
    <w:rsid w:val="00AA2917"/>
    <w:rsid w:val="00AA31AD"/>
    <w:rsid w:val="00AA3448"/>
    <w:rsid w:val="00AA3468"/>
    <w:rsid w:val="00AA4944"/>
    <w:rsid w:val="00AA5357"/>
    <w:rsid w:val="00AA612A"/>
    <w:rsid w:val="00AA6712"/>
    <w:rsid w:val="00AA7238"/>
    <w:rsid w:val="00AB0B16"/>
    <w:rsid w:val="00AB0B22"/>
    <w:rsid w:val="00AB1990"/>
    <w:rsid w:val="00AB1A46"/>
    <w:rsid w:val="00AB346C"/>
    <w:rsid w:val="00AB4EE8"/>
    <w:rsid w:val="00AB5A44"/>
    <w:rsid w:val="00AB6290"/>
    <w:rsid w:val="00AB63BB"/>
    <w:rsid w:val="00AB73F8"/>
    <w:rsid w:val="00AB7EF5"/>
    <w:rsid w:val="00AC1D28"/>
    <w:rsid w:val="00AC29C3"/>
    <w:rsid w:val="00AC334B"/>
    <w:rsid w:val="00AC3F7A"/>
    <w:rsid w:val="00AC5593"/>
    <w:rsid w:val="00AC7A13"/>
    <w:rsid w:val="00AD02D7"/>
    <w:rsid w:val="00AD14B2"/>
    <w:rsid w:val="00AD2B04"/>
    <w:rsid w:val="00AD2C46"/>
    <w:rsid w:val="00AD34FD"/>
    <w:rsid w:val="00AD42DD"/>
    <w:rsid w:val="00AD4B01"/>
    <w:rsid w:val="00AD5DBF"/>
    <w:rsid w:val="00AE3231"/>
    <w:rsid w:val="00AE335C"/>
    <w:rsid w:val="00AE346A"/>
    <w:rsid w:val="00AE372E"/>
    <w:rsid w:val="00AE37DD"/>
    <w:rsid w:val="00AE3A43"/>
    <w:rsid w:val="00AE3D6E"/>
    <w:rsid w:val="00AE40EC"/>
    <w:rsid w:val="00AE4110"/>
    <w:rsid w:val="00AE435A"/>
    <w:rsid w:val="00AE45C0"/>
    <w:rsid w:val="00AE4A7E"/>
    <w:rsid w:val="00AE50D4"/>
    <w:rsid w:val="00AE5B1E"/>
    <w:rsid w:val="00AE63AC"/>
    <w:rsid w:val="00AF0F73"/>
    <w:rsid w:val="00AF134A"/>
    <w:rsid w:val="00AF23C0"/>
    <w:rsid w:val="00AF28F8"/>
    <w:rsid w:val="00AF3940"/>
    <w:rsid w:val="00AF3BDE"/>
    <w:rsid w:val="00AF40D3"/>
    <w:rsid w:val="00AF5650"/>
    <w:rsid w:val="00AF6151"/>
    <w:rsid w:val="00AF6EAE"/>
    <w:rsid w:val="00AF7617"/>
    <w:rsid w:val="00B0087A"/>
    <w:rsid w:val="00B014AB"/>
    <w:rsid w:val="00B018A4"/>
    <w:rsid w:val="00B01BC8"/>
    <w:rsid w:val="00B0237C"/>
    <w:rsid w:val="00B02556"/>
    <w:rsid w:val="00B02734"/>
    <w:rsid w:val="00B04C3E"/>
    <w:rsid w:val="00B10C1E"/>
    <w:rsid w:val="00B129B1"/>
    <w:rsid w:val="00B12E6F"/>
    <w:rsid w:val="00B137FE"/>
    <w:rsid w:val="00B147AF"/>
    <w:rsid w:val="00B14D68"/>
    <w:rsid w:val="00B17E3C"/>
    <w:rsid w:val="00B20DFE"/>
    <w:rsid w:val="00B2213B"/>
    <w:rsid w:val="00B22B7A"/>
    <w:rsid w:val="00B22D1D"/>
    <w:rsid w:val="00B243E2"/>
    <w:rsid w:val="00B2476C"/>
    <w:rsid w:val="00B247EA"/>
    <w:rsid w:val="00B24B12"/>
    <w:rsid w:val="00B2548F"/>
    <w:rsid w:val="00B267D0"/>
    <w:rsid w:val="00B27550"/>
    <w:rsid w:val="00B30A97"/>
    <w:rsid w:val="00B321BB"/>
    <w:rsid w:val="00B331E4"/>
    <w:rsid w:val="00B33362"/>
    <w:rsid w:val="00B345CB"/>
    <w:rsid w:val="00B34DC6"/>
    <w:rsid w:val="00B35C1E"/>
    <w:rsid w:val="00B36A1F"/>
    <w:rsid w:val="00B36F42"/>
    <w:rsid w:val="00B36F4F"/>
    <w:rsid w:val="00B417E5"/>
    <w:rsid w:val="00B42EFE"/>
    <w:rsid w:val="00B42FDB"/>
    <w:rsid w:val="00B43766"/>
    <w:rsid w:val="00B45079"/>
    <w:rsid w:val="00B46A84"/>
    <w:rsid w:val="00B47F00"/>
    <w:rsid w:val="00B50D4A"/>
    <w:rsid w:val="00B51120"/>
    <w:rsid w:val="00B514E7"/>
    <w:rsid w:val="00B51735"/>
    <w:rsid w:val="00B53B08"/>
    <w:rsid w:val="00B54EBB"/>
    <w:rsid w:val="00B56326"/>
    <w:rsid w:val="00B574EC"/>
    <w:rsid w:val="00B6070A"/>
    <w:rsid w:val="00B6226E"/>
    <w:rsid w:val="00B62592"/>
    <w:rsid w:val="00B627E1"/>
    <w:rsid w:val="00B646DA"/>
    <w:rsid w:val="00B64D07"/>
    <w:rsid w:val="00B65080"/>
    <w:rsid w:val="00B65AD2"/>
    <w:rsid w:val="00B65F20"/>
    <w:rsid w:val="00B66A61"/>
    <w:rsid w:val="00B66FD6"/>
    <w:rsid w:val="00B67A1D"/>
    <w:rsid w:val="00B67A50"/>
    <w:rsid w:val="00B67D55"/>
    <w:rsid w:val="00B701E4"/>
    <w:rsid w:val="00B7037B"/>
    <w:rsid w:val="00B721C6"/>
    <w:rsid w:val="00B72205"/>
    <w:rsid w:val="00B738B6"/>
    <w:rsid w:val="00B74285"/>
    <w:rsid w:val="00B74A07"/>
    <w:rsid w:val="00B764BA"/>
    <w:rsid w:val="00B76822"/>
    <w:rsid w:val="00B8127F"/>
    <w:rsid w:val="00B828AF"/>
    <w:rsid w:val="00B82AC1"/>
    <w:rsid w:val="00B832CA"/>
    <w:rsid w:val="00B838F2"/>
    <w:rsid w:val="00B8507D"/>
    <w:rsid w:val="00B86815"/>
    <w:rsid w:val="00B86826"/>
    <w:rsid w:val="00B9037B"/>
    <w:rsid w:val="00B90715"/>
    <w:rsid w:val="00B9168F"/>
    <w:rsid w:val="00B91B71"/>
    <w:rsid w:val="00B92FED"/>
    <w:rsid w:val="00B9307E"/>
    <w:rsid w:val="00B93EBB"/>
    <w:rsid w:val="00B94C44"/>
    <w:rsid w:val="00B96481"/>
    <w:rsid w:val="00BA08DB"/>
    <w:rsid w:val="00BA0A4E"/>
    <w:rsid w:val="00BA0BC8"/>
    <w:rsid w:val="00BA16AC"/>
    <w:rsid w:val="00BA1A48"/>
    <w:rsid w:val="00BA1EA2"/>
    <w:rsid w:val="00BA20B1"/>
    <w:rsid w:val="00BA27AB"/>
    <w:rsid w:val="00BA49A8"/>
    <w:rsid w:val="00BA5084"/>
    <w:rsid w:val="00BB2947"/>
    <w:rsid w:val="00BB3698"/>
    <w:rsid w:val="00BB3BCF"/>
    <w:rsid w:val="00BB44CD"/>
    <w:rsid w:val="00BB56EF"/>
    <w:rsid w:val="00BB5DB7"/>
    <w:rsid w:val="00BB6038"/>
    <w:rsid w:val="00BB7F3E"/>
    <w:rsid w:val="00BC0A7F"/>
    <w:rsid w:val="00BC1F7F"/>
    <w:rsid w:val="00BC3130"/>
    <w:rsid w:val="00BC340B"/>
    <w:rsid w:val="00BC439A"/>
    <w:rsid w:val="00BC4480"/>
    <w:rsid w:val="00BC4759"/>
    <w:rsid w:val="00BC62B8"/>
    <w:rsid w:val="00BC6560"/>
    <w:rsid w:val="00BC726E"/>
    <w:rsid w:val="00BC7396"/>
    <w:rsid w:val="00BC7B92"/>
    <w:rsid w:val="00BD00E3"/>
    <w:rsid w:val="00BD1EA3"/>
    <w:rsid w:val="00BD25DB"/>
    <w:rsid w:val="00BD2D86"/>
    <w:rsid w:val="00BD4AB3"/>
    <w:rsid w:val="00BD53A2"/>
    <w:rsid w:val="00BD6134"/>
    <w:rsid w:val="00BD6BB8"/>
    <w:rsid w:val="00BD6FDA"/>
    <w:rsid w:val="00BE0244"/>
    <w:rsid w:val="00BE1AC6"/>
    <w:rsid w:val="00BE1F79"/>
    <w:rsid w:val="00BE272C"/>
    <w:rsid w:val="00BE426C"/>
    <w:rsid w:val="00BE538B"/>
    <w:rsid w:val="00BE64CF"/>
    <w:rsid w:val="00BE68BB"/>
    <w:rsid w:val="00BE6CC3"/>
    <w:rsid w:val="00BE6FF7"/>
    <w:rsid w:val="00BF35FE"/>
    <w:rsid w:val="00BF5048"/>
    <w:rsid w:val="00BF5813"/>
    <w:rsid w:val="00BF6632"/>
    <w:rsid w:val="00BF7E53"/>
    <w:rsid w:val="00C043CF"/>
    <w:rsid w:val="00C11B60"/>
    <w:rsid w:val="00C139F1"/>
    <w:rsid w:val="00C143F3"/>
    <w:rsid w:val="00C1543B"/>
    <w:rsid w:val="00C16AC6"/>
    <w:rsid w:val="00C16C12"/>
    <w:rsid w:val="00C202BB"/>
    <w:rsid w:val="00C20730"/>
    <w:rsid w:val="00C211E9"/>
    <w:rsid w:val="00C22820"/>
    <w:rsid w:val="00C23627"/>
    <w:rsid w:val="00C2418D"/>
    <w:rsid w:val="00C248A2"/>
    <w:rsid w:val="00C25E2E"/>
    <w:rsid w:val="00C26086"/>
    <w:rsid w:val="00C26371"/>
    <w:rsid w:val="00C273EE"/>
    <w:rsid w:val="00C303BF"/>
    <w:rsid w:val="00C31F45"/>
    <w:rsid w:val="00C32653"/>
    <w:rsid w:val="00C328DE"/>
    <w:rsid w:val="00C32F81"/>
    <w:rsid w:val="00C33897"/>
    <w:rsid w:val="00C338C3"/>
    <w:rsid w:val="00C3517B"/>
    <w:rsid w:val="00C36D23"/>
    <w:rsid w:val="00C413BA"/>
    <w:rsid w:val="00C4192B"/>
    <w:rsid w:val="00C43694"/>
    <w:rsid w:val="00C43E07"/>
    <w:rsid w:val="00C44CFE"/>
    <w:rsid w:val="00C459F7"/>
    <w:rsid w:val="00C45FE3"/>
    <w:rsid w:val="00C473DB"/>
    <w:rsid w:val="00C505F0"/>
    <w:rsid w:val="00C5105E"/>
    <w:rsid w:val="00C513C3"/>
    <w:rsid w:val="00C516FA"/>
    <w:rsid w:val="00C52C72"/>
    <w:rsid w:val="00C55364"/>
    <w:rsid w:val="00C554BE"/>
    <w:rsid w:val="00C56273"/>
    <w:rsid w:val="00C57336"/>
    <w:rsid w:val="00C57BAC"/>
    <w:rsid w:val="00C57C09"/>
    <w:rsid w:val="00C57E0F"/>
    <w:rsid w:val="00C601DA"/>
    <w:rsid w:val="00C62949"/>
    <w:rsid w:val="00C638A4"/>
    <w:rsid w:val="00C6393F"/>
    <w:rsid w:val="00C6515D"/>
    <w:rsid w:val="00C720A4"/>
    <w:rsid w:val="00C72E20"/>
    <w:rsid w:val="00C73640"/>
    <w:rsid w:val="00C739CA"/>
    <w:rsid w:val="00C741B1"/>
    <w:rsid w:val="00C7620C"/>
    <w:rsid w:val="00C76F6F"/>
    <w:rsid w:val="00C77393"/>
    <w:rsid w:val="00C77D87"/>
    <w:rsid w:val="00C8007E"/>
    <w:rsid w:val="00C8029C"/>
    <w:rsid w:val="00C803D0"/>
    <w:rsid w:val="00C80C25"/>
    <w:rsid w:val="00C80CBE"/>
    <w:rsid w:val="00C83CCF"/>
    <w:rsid w:val="00C86120"/>
    <w:rsid w:val="00C91D22"/>
    <w:rsid w:val="00C92295"/>
    <w:rsid w:val="00C94A25"/>
    <w:rsid w:val="00C96A66"/>
    <w:rsid w:val="00C96FD1"/>
    <w:rsid w:val="00CA105B"/>
    <w:rsid w:val="00CA2318"/>
    <w:rsid w:val="00CA3E8A"/>
    <w:rsid w:val="00CA4FA7"/>
    <w:rsid w:val="00CA598E"/>
    <w:rsid w:val="00CA5D10"/>
    <w:rsid w:val="00CA6630"/>
    <w:rsid w:val="00CA727F"/>
    <w:rsid w:val="00CB3161"/>
    <w:rsid w:val="00CB43A1"/>
    <w:rsid w:val="00CB48E8"/>
    <w:rsid w:val="00CB4F17"/>
    <w:rsid w:val="00CB5CAF"/>
    <w:rsid w:val="00CB6249"/>
    <w:rsid w:val="00CB67CD"/>
    <w:rsid w:val="00CB6D49"/>
    <w:rsid w:val="00CB79AF"/>
    <w:rsid w:val="00CC0BC0"/>
    <w:rsid w:val="00CC2EE4"/>
    <w:rsid w:val="00CC3A8E"/>
    <w:rsid w:val="00CC3AC1"/>
    <w:rsid w:val="00CC6684"/>
    <w:rsid w:val="00CC752B"/>
    <w:rsid w:val="00CD3E07"/>
    <w:rsid w:val="00CD4B4F"/>
    <w:rsid w:val="00CD4C5C"/>
    <w:rsid w:val="00CD53D8"/>
    <w:rsid w:val="00CD5CA6"/>
    <w:rsid w:val="00CD622D"/>
    <w:rsid w:val="00CE03BD"/>
    <w:rsid w:val="00CE0638"/>
    <w:rsid w:val="00CE16AC"/>
    <w:rsid w:val="00CE1B31"/>
    <w:rsid w:val="00CE2436"/>
    <w:rsid w:val="00CE3CC5"/>
    <w:rsid w:val="00CE464F"/>
    <w:rsid w:val="00CE4FEB"/>
    <w:rsid w:val="00CF26A6"/>
    <w:rsid w:val="00CF3F17"/>
    <w:rsid w:val="00CF410F"/>
    <w:rsid w:val="00CF4556"/>
    <w:rsid w:val="00CF4C3C"/>
    <w:rsid w:val="00CF676C"/>
    <w:rsid w:val="00CF6A06"/>
    <w:rsid w:val="00CF6A07"/>
    <w:rsid w:val="00CF724D"/>
    <w:rsid w:val="00CF753F"/>
    <w:rsid w:val="00CF7571"/>
    <w:rsid w:val="00CF79F0"/>
    <w:rsid w:val="00D003AE"/>
    <w:rsid w:val="00D0201D"/>
    <w:rsid w:val="00D06075"/>
    <w:rsid w:val="00D06AEA"/>
    <w:rsid w:val="00D06F43"/>
    <w:rsid w:val="00D101A6"/>
    <w:rsid w:val="00D11057"/>
    <w:rsid w:val="00D12BBD"/>
    <w:rsid w:val="00D15251"/>
    <w:rsid w:val="00D15A6E"/>
    <w:rsid w:val="00D15CDE"/>
    <w:rsid w:val="00D217C8"/>
    <w:rsid w:val="00D23623"/>
    <w:rsid w:val="00D253EF"/>
    <w:rsid w:val="00D2579E"/>
    <w:rsid w:val="00D272C1"/>
    <w:rsid w:val="00D332D7"/>
    <w:rsid w:val="00D33E96"/>
    <w:rsid w:val="00D35478"/>
    <w:rsid w:val="00D35C16"/>
    <w:rsid w:val="00D36D9B"/>
    <w:rsid w:val="00D378EC"/>
    <w:rsid w:val="00D4013B"/>
    <w:rsid w:val="00D407CA"/>
    <w:rsid w:val="00D411C0"/>
    <w:rsid w:val="00D41688"/>
    <w:rsid w:val="00D41926"/>
    <w:rsid w:val="00D41BB5"/>
    <w:rsid w:val="00D43EF1"/>
    <w:rsid w:val="00D444FC"/>
    <w:rsid w:val="00D459BA"/>
    <w:rsid w:val="00D50123"/>
    <w:rsid w:val="00D50B7B"/>
    <w:rsid w:val="00D516E2"/>
    <w:rsid w:val="00D533CC"/>
    <w:rsid w:val="00D53BCC"/>
    <w:rsid w:val="00D54712"/>
    <w:rsid w:val="00D55FCB"/>
    <w:rsid w:val="00D569C7"/>
    <w:rsid w:val="00D56E55"/>
    <w:rsid w:val="00D57225"/>
    <w:rsid w:val="00D61D0C"/>
    <w:rsid w:val="00D61E15"/>
    <w:rsid w:val="00D61E52"/>
    <w:rsid w:val="00D6290D"/>
    <w:rsid w:val="00D63250"/>
    <w:rsid w:val="00D64B52"/>
    <w:rsid w:val="00D66179"/>
    <w:rsid w:val="00D704B6"/>
    <w:rsid w:val="00D70588"/>
    <w:rsid w:val="00D70D12"/>
    <w:rsid w:val="00D710DF"/>
    <w:rsid w:val="00D71156"/>
    <w:rsid w:val="00D71742"/>
    <w:rsid w:val="00D71C00"/>
    <w:rsid w:val="00D75192"/>
    <w:rsid w:val="00D753C1"/>
    <w:rsid w:val="00D76154"/>
    <w:rsid w:val="00D76984"/>
    <w:rsid w:val="00D76A83"/>
    <w:rsid w:val="00D8067E"/>
    <w:rsid w:val="00D81E91"/>
    <w:rsid w:val="00D82DA0"/>
    <w:rsid w:val="00D84407"/>
    <w:rsid w:val="00D85246"/>
    <w:rsid w:val="00D85BF2"/>
    <w:rsid w:val="00D860A4"/>
    <w:rsid w:val="00D86454"/>
    <w:rsid w:val="00D90664"/>
    <w:rsid w:val="00D91388"/>
    <w:rsid w:val="00D936B7"/>
    <w:rsid w:val="00D94CEB"/>
    <w:rsid w:val="00D94D75"/>
    <w:rsid w:val="00D95B5A"/>
    <w:rsid w:val="00D96686"/>
    <w:rsid w:val="00D96D52"/>
    <w:rsid w:val="00D978E1"/>
    <w:rsid w:val="00D97D33"/>
    <w:rsid w:val="00DA13E2"/>
    <w:rsid w:val="00DA224F"/>
    <w:rsid w:val="00DA2D2D"/>
    <w:rsid w:val="00DA3EB9"/>
    <w:rsid w:val="00DA44FF"/>
    <w:rsid w:val="00DA55B7"/>
    <w:rsid w:val="00DA6437"/>
    <w:rsid w:val="00DA70F3"/>
    <w:rsid w:val="00DB0234"/>
    <w:rsid w:val="00DB077F"/>
    <w:rsid w:val="00DB1204"/>
    <w:rsid w:val="00DB2E88"/>
    <w:rsid w:val="00DB3073"/>
    <w:rsid w:val="00DB608F"/>
    <w:rsid w:val="00DB6205"/>
    <w:rsid w:val="00DB6E20"/>
    <w:rsid w:val="00DB79CF"/>
    <w:rsid w:val="00DC08B9"/>
    <w:rsid w:val="00DC1D16"/>
    <w:rsid w:val="00DC2662"/>
    <w:rsid w:val="00DC2690"/>
    <w:rsid w:val="00DC5409"/>
    <w:rsid w:val="00DC652B"/>
    <w:rsid w:val="00DC6856"/>
    <w:rsid w:val="00DC72F8"/>
    <w:rsid w:val="00DC7BE0"/>
    <w:rsid w:val="00DD197B"/>
    <w:rsid w:val="00DD2632"/>
    <w:rsid w:val="00DD403A"/>
    <w:rsid w:val="00DD534A"/>
    <w:rsid w:val="00DD5385"/>
    <w:rsid w:val="00DD7E24"/>
    <w:rsid w:val="00DE0677"/>
    <w:rsid w:val="00DE195A"/>
    <w:rsid w:val="00DE19F4"/>
    <w:rsid w:val="00DE1F9A"/>
    <w:rsid w:val="00DE4160"/>
    <w:rsid w:val="00DE4FB6"/>
    <w:rsid w:val="00DF0369"/>
    <w:rsid w:val="00DF147A"/>
    <w:rsid w:val="00DF1598"/>
    <w:rsid w:val="00DF35A3"/>
    <w:rsid w:val="00DF565D"/>
    <w:rsid w:val="00DF598A"/>
    <w:rsid w:val="00DF5AB3"/>
    <w:rsid w:val="00DF5FF3"/>
    <w:rsid w:val="00DF6C9A"/>
    <w:rsid w:val="00DF6FA1"/>
    <w:rsid w:val="00E00582"/>
    <w:rsid w:val="00E04B3A"/>
    <w:rsid w:val="00E07020"/>
    <w:rsid w:val="00E109F3"/>
    <w:rsid w:val="00E11407"/>
    <w:rsid w:val="00E11866"/>
    <w:rsid w:val="00E11A9C"/>
    <w:rsid w:val="00E1251F"/>
    <w:rsid w:val="00E1253A"/>
    <w:rsid w:val="00E12AA7"/>
    <w:rsid w:val="00E12F6F"/>
    <w:rsid w:val="00E1309D"/>
    <w:rsid w:val="00E137B1"/>
    <w:rsid w:val="00E13AD7"/>
    <w:rsid w:val="00E14312"/>
    <w:rsid w:val="00E1492D"/>
    <w:rsid w:val="00E17615"/>
    <w:rsid w:val="00E17BEA"/>
    <w:rsid w:val="00E17DB6"/>
    <w:rsid w:val="00E2192F"/>
    <w:rsid w:val="00E2205B"/>
    <w:rsid w:val="00E22DCE"/>
    <w:rsid w:val="00E22F9A"/>
    <w:rsid w:val="00E2300B"/>
    <w:rsid w:val="00E23B91"/>
    <w:rsid w:val="00E24999"/>
    <w:rsid w:val="00E25ACB"/>
    <w:rsid w:val="00E2633B"/>
    <w:rsid w:val="00E266FE"/>
    <w:rsid w:val="00E27730"/>
    <w:rsid w:val="00E317CD"/>
    <w:rsid w:val="00E35299"/>
    <w:rsid w:val="00E35989"/>
    <w:rsid w:val="00E364D4"/>
    <w:rsid w:val="00E3695C"/>
    <w:rsid w:val="00E40600"/>
    <w:rsid w:val="00E408B5"/>
    <w:rsid w:val="00E4128D"/>
    <w:rsid w:val="00E4196F"/>
    <w:rsid w:val="00E41B74"/>
    <w:rsid w:val="00E41FE5"/>
    <w:rsid w:val="00E42DC5"/>
    <w:rsid w:val="00E430BE"/>
    <w:rsid w:val="00E46D38"/>
    <w:rsid w:val="00E47BFA"/>
    <w:rsid w:val="00E50432"/>
    <w:rsid w:val="00E50594"/>
    <w:rsid w:val="00E51293"/>
    <w:rsid w:val="00E51559"/>
    <w:rsid w:val="00E521CE"/>
    <w:rsid w:val="00E52249"/>
    <w:rsid w:val="00E523F6"/>
    <w:rsid w:val="00E52E64"/>
    <w:rsid w:val="00E55228"/>
    <w:rsid w:val="00E55607"/>
    <w:rsid w:val="00E562BF"/>
    <w:rsid w:val="00E5697F"/>
    <w:rsid w:val="00E56B89"/>
    <w:rsid w:val="00E56D66"/>
    <w:rsid w:val="00E57783"/>
    <w:rsid w:val="00E6002C"/>
    <w:rsid w:val="00E607AB"/>
    <w:rsid w:val="00E6185F"/>
    <w:rsid w:val="00E6298E"/>
    <w:rsid w:val="00E62DFB"/>
    <w:rsid w:val="00E6394B"/>
    <w:rsid w:val="00E64DBE"/>
    <w:rsid w:val="00E66063"/>
    <w:rsid w:val="00E669BA"/>
    <w:rsid w:val="00E672D9"/>
    <w:rsid w:val="00E672EA"/>
    <w:rsid w:val="00E7020A"/>
    <w:rsid w:val="00E74476"/>
    <w:rsid w:val="00E75B83"/>
    <w:rsid w:val="00E77A2F"/>
    <w:rsid w:val="00E80511"/>
    <w:rsid w:val="00E81F37"/>
    <w:rsid w:val="00E822F7"/>
    <w:rsid w:val="00E82A1F"/>
    <w:rsid w:val="00E83D0E"/>
    <w:rsid w:val="00E83F84"/>
    <w:rsid w:val="00E8487A"/>
    <w:rsid w:val="00E85225"/>
    <w:rsid w:val="00E85244"/>
    <w:rsid w:val="00E86428"/>
    <w:rsid w:val="00E86544"/>
    <w:rsid w:val="00E86A9D"/>
    <w:rsid w:val="00E86FC3"/>
    <w:rsid w:val="00E87D9D"/>
    <w:rsid w:val="00E90BF2"/>
    <w:rsid w:val="00E90C20"/>
    <w:rsid w:val="00E915AE"/>
    <w:rsid w:val="00E91649"/>
    <w:rsid w:val="00E9199C"/>
    <w:rsid w:val="00E93F23"/>
    <w:rsid w:val="00E94ECC"/>
    <w:rsid w:val="00E94F66"/>
    <w:rsid w:val="00E950BD"/>
    <w:rsid w:val="00EA00F6"/>
    <w:rsid w:val="00EA263A"/>
    <w:rsid w:val="00EA2662"/>
    <w:rsid w:val="00EA286C"/>
    <w:rsid w:val="00EA2D8D"/>
    <w:rsid w:val="00EA4781"/>
    <w:rsid w:val="00EA5C65"/>
    <w:rsid w:val="00EA766E"/>
    <w:rsid w:val="00EB033C"/>
    <w:rsid w:val="00EB0ADD"/>
    <w:rsid w:val="00EB0F34"/>
    <w:rsid w:val="00EB1606"/>
    <w:rsid w:val="00EB21FF"/>
    <w:rsid w:val="00EB29A0"/>
    <w:rsid w:val="00EB43FD"/>
    <w:rsid w:val="00EB4693"/>
    <w:rsid w:val="00EB5603"/>
    <w:rsid w:val="00EB76ED"/>
    <w:rsid w:val="00EB7C71"/>
    <w:rsid w:val="00EB7F0E"/>
    <w:rsid w:val="00EC1209"/>
    <w:rsid w:val="00EC17D6"/>
    <w:rsid w:val="00EC2A65"/>
    <w:rsid w:val="00EC4C2E"/>
    <w:rsid w:val="00EC5061"/>
    <w:rsid w:val="00EC5B2E"/>
    <w:rsid w:val="00EC7F6B"/>
    <w:rsid w:val="00ED1891"/>
    <w:rsid w:val="00ED1E7A"/>
    <w:rsid w:val="00ED2185"/>
    <w:rsid w:val="00ED3057"/>
    <w:rsid w:val="00ED628D"/>
    <w:rsid w:val="00ED730E"/>
    <w:rsid w:val="00ED75A3"/>
    <w:rsid w:val="00EE18BA"/>
    <w:rsid w:val="00EE3210"/>
    <w:rsid w:val="00EE4107"/>
    <w:rsid w:val="00EE4743"/>
    <w:rsid w:val="00EE5ED9"/>
    <w:rsid w:val="00EF10E0"/>
    <w:rsid w:val="00EF1281"/>
    <w:rsid w:val="00EF1976"/>
    <w:rsid w:val="00EF20E1"/>
    <w:rsid w:val="00EF216A"/>
    <w:rsid w:val="00EF2DA9"/>
    <w:rsid w:val="00EF3B1E"/>
    <w:rsid w:val="00EF407D"/>
    <w:rsid w:val="00EF4BA5"/>
    <w:rsid w:val="00EF67CC"/>
    <w:rsid w:val="00F0081C"/>
    <w:rsid w:val="00F01227"/>
    <w:rsid w:val="00F034B3"/>
    <w:rsid w:val="00F03B57"/>
    <w:rsid w:val="00F04576"/>
    <w:rsid w:val="00F05D65"/>
    <w:rsid w:val="00F068D7"/>
    <w:rsid w:val="00F10C03"/>
    <w:rsid w:val="00F12BB2"/>
    <w:rsid w:val="00F13DC3"/>
    <w:rsid w:val="00F1469F"/>
    <w:rsid w:val="00F15339"/>
    <w:rsid w:val="00F1580A"/>
    <w:rsid w:val="00F16330"/>
    <w:rsid w:val="00F17711"/>
    <w:rsid w:val="00F17877"/>
    <w:rsid w:val="00F21073"/>
    <w:rsid w:val="00F211D6"/>
    <w:rsid w:val="00F21B1E"/>
    <w:rsid w:val="00F223A8"/>
    <w:rsid w:val="00F233B6"/>
    <w:rsid w:val="00F23468"/>
    <w:rsid w:val="00F23794"/>
    <w:rsid w:val="00F239B8"/>
    <w:rsid w:val="00F2434E"/>
    <w:rsid w:val="00F24ED1"/>
    <w:rsid w:val="00F24EE4"/>
    <w:rsid w:val="00F277C0"/>
    <w:rsid w:val="00F27A81"/>
    <w:rsid w:val="00F27D57"/>
    <w:rsid w:val="00F302B2"/>
    <w:rsid w:val="00F3044B"/>
    <w:rsid w:val="00F30D95"/>
    <w:rsid w:val="00F31451"/>
    <w:rsid w:val="00F33A0B"/>
    <w:rsid w:val="00F346C5"/>
    <w:rsid w:val="00F353B4"/>
    <w:rsid w:val="00F364E9"/>
    <w:rsid w:val="00F40DC5"/>
    <w:rsid w:val="00F41094"/>
    <w:rsid w:val="00F41F63"/>
    <w:rsid w:val="00F446F4"/>
    <w:rsid w:val="00F44B2D"/>
    <w:rsid w:val="00F477EC"/>
    <w:rsid w:val="00F50E2F"/>
    <w:rsid w:val="00F511D9"/>
    <w:rsid w:val="00F5137E"/>
    <w:rsid w:val="00F53130"/>
    <w:rsid w:val="00F536FF"/>
    <w:rsid w:val="00F549E1"/>
    <w:rsid w:val="00F54A62"/>
    <w:rsid w:val="00F54D96"/>
    <w:rsid w:val="00F54F57"/>
    <w:rsid w:val="00F55F77"/>
    <w:rsid w:val="00F567C0"/>
    <w:rsid w:val="00F5680F"/>
    <w:rsid w:val="00F56B49"/>
    <w:rsid w:val="00F57A00"/>
    <w:rsid w:val="00F61076"/>
    <w:rsid w:val="00F64351"/>
    <w:rsid w:val="00F64D56"/>
    <w:rsid w:val="00F6589B"/>
    <w:rsid w:val="00F661C4"/>
    <w:rsid w:val="00F66321"/>
    <w:rsid w:val="00F66D3C"/>
    <w:rsid w:val="00F66FAC"/>
    <w:rsid w:val="00F70E13"/>
    <w:rsid w:val="00F71059"/>
    <w:rsid w:val="00F71B89"/>
    <w:rsid w:val="00F73C1B"/>
    <w:rsid w:val="00F74400"/>
    <w:rsid w:val="00F74DB1"/>
    <w:rsid w:val="00F75252"/>
    <w:rsid w:val="00F753FF"/>
    <w:rsid w:val="00F77097"/>
    <w:rsid w:val="00F801BE"/>
    <w:rsid w:val="00F8152D"/>
    <w:rsid w:val="00F83138"/>
    <w:rsid w:val="00F832D6"/>
    <w:rsid w:val="00F83335"/>
    <w:rsid w:val="00F83578"/>
    <w:rsid w:val="00F8368A"/>
    <w:rsid w:val="00F840A3"/>
    <w:rsid w:val="00F8485C"/>
    <w:rsid w:val="00F85E7F"/>
    <w:rsid w:val="00F87EE1"/>
    <w:rsid w:val="00F921C7"/>
    <w:rsid w:val="00F92242"/>
    <w:rsid w:val="00F935FB"/>
    <w:rsid w:val="00F93D1B"/>
    <w:rsid w:val="00F94EC4"/>
    <w:rsid w:val="00F956B2"/>
    <w:rsid w:val="00F95CFE"/>
    <w:rsid w:val="00F971A0"/>
    <w:rsid w:val="00F977DD"/>
    <w:rsid w:val="00F97FD9"/>
    <w:rsid w:val="00FA0FC8"/>
    <w:rsid w:val="00FA17A0"/>
    <w:rsid w:val="00FA2A54"/>
    <w:rsid w:val="00FA2E09"/>
    <w:rsid w:val="00FA55D8"/>
    <w:rsid w:val="00FA5AEF"/>
    <w:rsid w:val="00FB4095"/>
    <w:rsid w:val="00FB461A"/>
    <w:rsid w:val="00FB4999"/>
    <w:rsid w:val="00FB4D9F"/>
    <w:rsid w:val="00FB4E34"/>
    <w:rsid w:val="00FB5E1A"/>
    <w:rsid w:val="00FB77C6"/>
    <w:rsid w:val="00FC5F8B"/>
    <w:rsid w:val="00FC67ED"/>
    <w:rsid w:val="00FC79B6"/>
    <w:rsid w:val="00FC7DF8"/>
    <w:rsid w:val="00FD14AC"/>
    <w:rsid w:val="00FD2706"/>
    <w:rsid w:val="00FD30A8"/>
    <w:rsid w:val="00FD3C7F"/>
    <w:rsid w:val="00FD523C"/>
    <w:rsid w:val="00FD5689"/>
    <w:rsid w:val="00FD67A9"/>
    <w:rsid w:val="00FD7D5B"/>
    <w:rsid w:val="00FE08FB"/>
    <w:rsid w:val="00FE3E66"/>
    <w:rsid w:val="00FE7023"/>
    <w:rsid w:val="00FE7502"/>
    <w:rsid w:val="00FF13E9"/>
    <w:rsid w:val="00FF266C"/>
    <w:rsid w:val="00FF2689"/>
    <w:rsid w:val="00FF38B1"/>
    <w:rsid w:val="00FF596C"/>
    <w:rsid w:val="00FF5B16"/>
    <w:rsid w:val="00FF5C8B"/>
    <w:rsid w:val="00FF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2D8"/>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6381</TotalTime>
  <Pages>3</Pages>
  <Words>1018</Words>
  <Characters>5803</Characters>
  <Application>Microsoft Office Word</Application>
  <DocSecurity>0</DocSecurity>
  <Lines>48</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1812</cp:revision>
  <cp:lastPrinted>2023-10-15T17:34:00Z</cp:lastPrinted>
  <dcterms:created xsi:type="dcterms:W3CDTF">2023-01-09T06:10:00Z</dcterms:created>
  <dcterms:modified xsi:type="dcterms:W3CDTF">2023-10-15T17:34:00Z</dcterms:modified>
  <dc:language>العربية</dc:language>
</cp:coreProperties>
</file>