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lang w:bidi="ar-IQ"/>
        </w:rPr>
      </w:pPr>
    </w:p>
    <w:p w14:paraId="70D65E8A" w14:textId="69C257A1" w:rsidR="00E83D0E" w:rsidRPr="00132FE3" w:rsidRDefault="00E83D0E" w:rsidP="00682A09">
      <w:pPr>
        <w:ind w:firstLine="0"/>
        <w:jc w:val="center"/>
        <w:rPr>
          <w:b/>
          <w:bCs/>
          <w:rtl/>
          <w:lang w:bidi="ar-IQ"/>
        </w:rPr>
      </w:pPr>
      <w:r w:rsidRPr="00132FE3">
        <w:rPr>
          <w:b/>
          <w:bCs/>
          <w:rtl/>
          <w:lang w:bidi="ar-IQ"/>
        </w:rPr>
        <w:t>بسم الله الرحمن الرحيم</w:t>
      </w:r>
    </w:p>
    <w:p w14:paraId="1EC622DA" w14:textId="45397CF0" w:rsidR="003711A3" w:rsidRDefault="003D2E68" w:rsidP="00F44B2D">
      <w:pPr>
        <w:rPr>
          <w:rtl/>
          <w:lang w:bidi="ar-IQ"/>
        </w:rPr>
      </w:pPr>
      <w:r w:rsidRPr="003D2E68">
        <w:rPr>
          <w:rtl/>
          <w:lang w:bidi="ar-IQ"/>
        </w:rPr>
        <w:t>الحمد لله ربّ العالمين والصلاة والسلام على خير خلقه محمّد وآله الطيّبين والطاهرين.</w:t>
      </w:r>
    </w:p>
    <w:p w14:paraId="55282337" w14:textId="15D4211A" w:rsidR="00F22702" w:rsidRPr="00F22702" w:rsidRDefault="00F22702" w:rsidP="00F22702">
      <w:pPr>
        <w:rPr>
          <w:rFonts w:cs="Calibri"/>
          <w:rtl/>
          <w:lang w:bidi="ar-IQ"/>
        </w:rPr>
      </w:pPr>
      <w:r w:rsidRPr="00F22702">
        <w:rPr>
          <w:rFonts w:cs="Calibri"/>
          <w:rtl/>
          <w:lang w:bidi="ar-IQ"/>
        </w:rPr>
        <w:t>قلنا: إنّ أستاذنا الشهيد رضوان الله تعالى عليه اختار عشرة أبحاث تحت عنوان تطبيقات منجزيّة العلم الإجماليّ وهذه الأبحاث بعضها بحثناها بمناسبات سابقة وبعضها لم نبحثها، ولهذا لا بدّ وأن نختار الأبحاث التي لم نبحثها سابقا</w:t>
      </w:r>
      <w:r>
        <w:rPr>
          <w:rFonts w:cs="Calibri" w:hint="cs"/>
          <w:rtl/>
          <w:lang w:bidi="ar-IQ"/>
        </w:rPr>
        <w:t>ً</w:t>
      </w:r>
      <w:r w:rsidRPr="00F22702">
        <w:rPr>
          <w:rFonts w:cs="Calibri"/>
          <w:rtl/>
          <w:lang w:bidi="ar-IQ"/>
        </w:rPr>
        <w:t>.</w:t>
      </w:r>
    </w:p>
    <w:p w14:paraId="6A41045C" w14:textId="77777777" w:rsidR="00DB4B1D" w:rsidRDefault="00F22702" w:rsidP="00F22702">
      <w:pPr>
        <w:rPr>
          <w:rFonts w:cs="Calibri"/>
          <w:rtl/>
          <w:lang w:bidi="ar-IQ"/>
        </w:rPr>
      </w:pPr>
      <w:r w:rsidRPr="00F22702">
        <w:rPr>
          <w:rFonts w:cs="Calibri"/>
          <w:rtl/>
          <w:lang w:bidi="ar-IQ"/>
        </w:rPr>
        <w:t>وهذه الأبحاث هي:</w:t>
      </w:r>
    </w:p>
    <w:p w14:paraId="7FDBDE07" w14:textId="5B626EC9" w:rsidR="00F22702" w:rsidRPr="00F22702" w:rsidRDefault="00F22702" w:rsidP="00F22702">
      <w:pPr>
        <w:rPr>
          <w:rFonts w:cs="Calibri"/>
          <w:rtl/>
          <w:lang w:bidi="ar-IQ"/>
        </w:rPr>
      </w:pPr>
      <w:r w:rsidRPr="00F22702">
        <w:rPr>
          <w:rFonts w:cs="Calibri"/>
          <w:rtl/>
          <w:lang w:bidi="ar-IQ"/>
        </w:rPr>
        <w:t>أو</w:t>
      </w:r>
      <w:r w:rsidR="00DB4B1D">
        <w:rPr>
          <w:rFonts w:cs="Calibri" w:hint="cs"/>
          <w:rtl/>
          <w:lang w:bidi="ar-IQ"/>
        </w:rPr>
        <w:t>ّ</w:t>
      </w:r>
      <w:r w:rsidRPr="00F22702">
        <w:rPr>
          <w:rFonts w:cs="Calibri"/>
          <w:rtl/>
          <w:lang w:bidi="ar-IQ"/>
        </w:rPr>
        <w:t>لا</w:t>
      </w:r>
      <w:r w:rsidR="00DB4B1D">
        <w:rPr>
          <w:rFonts w:cs="Calibri" w:hint="cs"/>
          <w:rtl/>
          <w:lang w:bidi="ar-IQ"/>
        </w:rPr>
        <w:t>ً</w:t>
      </w:r>
      <w:r w:rsidRPr="00F22702">
        <w:rPr>
          <w:rFonts w:cs="Calibri"/>
          <w:rtl/>
          <w:lang w:bidi="ar-IQ"/>
        </w:rPr>
        <w:t>: زوال العلم بالجامع.</w:t>
      </w:r>
    </w:p>
    <w:p w14:paraId="30E1A5B6" w14:textId="5B513A7A" w:rsidR="00F22702" w:rsidRPr="00F22702" w:rsidRDefault="00F22702" w:rsidP="00F22702">
      <w:pPr>
        <w:rPr>
          <w:rFonts w:cs="Calibri"/>
          <w:rtl/>
          <w:lang w:bidi="ar-IQ"/>
        </w:rPr>
      </w:pPr>
      <w:r w:rsidRPr="00F22702">
        <w:rPr>
          <w:rFonts w:cs="Calibri"/>
          <w:rtl/>
          <w:lang w:bidi="ar-IQ"/>
        </w:rPr>
        <w:t>ثانيا</w:t>
      </w:r>
      <w:r w:rsidR="00DB4B1D">
        <w:rPr>
          <w:rFonts w:cs="Calibri" w:hint="cs"/>
          <w:rtl/>
          <w:lang w:bidi="ar-IQ"/>
        </w:rPr>
        <w:t>ً</w:t>
      </w:r>
      <w:r w:rsidRPr="00F22702">
        <w:rPr>
          <w:rFonts w:cs="Calibri"/>
          <w:rtl/>
          <w:lang w:bidi="ar-IQ"/>
        </w:rPr>
        <w:t>: الاضطرار إلى بعض الأطراف.</w:t>
      </w:r>
    </w:p>
    <w:p w14:paraId="5B9EF1A3" w14:textId="6B8C8662" w:rsidR="00F22702" w:rsidRPr="00F22702" w:rsidRDefault="00F22702" w:rsidP="00F22702">
      <w:pPr>
        <w:rPr>
          <w:rFonts w:cs="Calibri"/>
          <w:rtl/>
          <w:lang w:bidi="ar-IQ"/>
        </w:rPr>
      </w:pPr>
      <w:r w:rsidRPr="00F22702">
        <w:rPr>
          <w:rFonts w:cs="Calibri"/>
          <w:rtl/>
          <w:lang w:bidi="ar-IQ"/>
        </w:rPr>
        <w:t>ثالثا</w:t>
      </w:r>
      <w:r w:rsidR="00DB4B1D">
        <w:rPr>
          <w:rFonts w:cs="Calibri" w:hint="cs"/>
          <w:rtl/>
          <w:lang w:bidi="ar-IQ"/>
        </w:rPr>
        <w:t>ً</w:t>
      </w:r>
      <w:r w:rsidRPr="00F22702">
        <w:rPr>
          <w:rFonts w:cs="Calibri"/>
          <w:rtl/>
          <w:lang w:bidi="ar-IQ"/>
        </w:rPr>
        <w:t xml:space="preserve">: انحلال العلم الإجماليّ </w:t>
      </w:r>
      <w:r w:rsidR="00DB4B1D">
        <w:rPr>
          <w:rFonts w:cs="Calibri" w:hint="cs"/>
          <w:rtl/>
          <w:lang w:bidi="ar-IQ"/>
        </w:rPr>
        <w:t>با</w:t>
      </w:r>
      <w:r w:rsidRPr="00F22702">
        <w:rPr>
          <w:rFonts w:cs="Calibri"/>
          <w:rtl/>
          <w:lang w:bidi="ar-IQ"/>
        </w:rPr>
        <w:t>لتفصيليّ.</w:t>
      </w:r>
    </w:p>
    <w:p w14:paraId="7BA8CEBB" w14:textId="5394AAFC" w:rsidR="00F22702" w:rsidRPr="00F22702" w:rsidRDefault="00F22702" w:rsidP="00F22702">
      <w:pPr>
        <w:rPr>
          <w:rFonts w:cs="Calibri"/>
          <w:rtl/>
          <w:lang w:bidi="ar-IQ"/>
        </w:rPr>
      </w:pPr>
      <w:r w:rsidRPr="00F22702">
        <w:rPr>
          <w:rFonts w:cs="Calibri"/>
          <w:rtl/>
          <w:lang w:bidi="ar-IQ"/>
        </w:rPr>
        <w:t>رابعا</w:t>
      </w:r>
      <w:r w:rsidR="00DB4B1D">
        <w:rPr>
          <w:rFonts w:cs="Calibri" w:hint="cs"/>
          <w:rtl/>
          <w:lang w:bidi="ar-IQ"/>
        </w:rPr>
        <w:t>ً</w:t>
      </w:r>
      <w:r w:rsidRPr="00F22702">
        <w:rPr>
          <w:rFonts w:cs="Calibri"/>
          <w:rtl/>
          <w:lang w:bidi="ar-IQ"/>
        </w:rPr>
        <w:t xml:space="preserve">: الانحلال الحكميّ </w:t>
      </w:r>
      <w:r w:rsidR="00DB4B1D">
        <w:rPr>
          <w:rFonts w:cs="Calibri" w:hint="cs"/>
          <w:rtl/>
          <w:lang w:bidi="ar-IQ"/>
        </w:rPr>
        <w:t>با</w:t>
      </w:r>
      <w:r w:rsidRPr="00F22702">
        <w:rPr>
          <w:rFonts w:cs="Calibri"/>
          <w:rtl/>
          <w:lang w:bidi="ar-IQ"/>
        </w:rPr>
        <w:t>لأمارات.</w:t>
      </w:r>
    </w:p>
    <w:p w14:paraId="160FD7F1" w14:textId="54E2FF5A" w:rsidR="00F22702" w:rsidRDefault="00F22702" w:rsidP="00F22702">
      <w:pPr>
        <w:rPr>
          <w:rFonts w:cs="Calibri"/>
          <w:rtl/>
          <w:lang w:bidi="ar-IQ"/>
        </w:rPr>
      </w:pPr>
      <w:r w:rsidRPr="00F22702">
        <w:rPr>
          <w:rFonts w:cs="Calibri"/>
          <w:rtl/>
          <w:lang w:bidi="ar-IQ"/>
        </w:rPr>
        <w:t>خامسا</w:t>
      </w:r>
      <w:r w:rsidR="001C588B">
        <w:rPr>
          <w:rFonts w:cs="Calibri" w:hint="cs"/>
          <w:rtl/>
          <w:lang w:bidi="ar-IQ"/>
        </w:rPr>
        <w:t>ً</w:t>
      </w:r>
      <w:r w:rsidRPr="00F22702">
        <w:rPr>
          <w:rFonts w:cs="Calibri"/>
          <w:rtl/>
          <w:lang w:bidi="ar-IQ"/>
        </w:rPr>
        <w:t>: اشتراك علمين إجماليّين في طرف.</w:t>
      </w:r>
    </w:p>
    <w:p w14:paraId="236B01C7" w14:textId="6FA48686" w:rsidR="009211E6" w:rsidRDefault="009211E6" w:rsidP="00F22702">
      <w:pPr>
        <w:rPr>
          <w:rFonts w:cs="Calibri"/>
          <w:rtl/>
          <w:lang w:bidi="ar-IQ"/>
        </w:rPr>
      </w:pPr>
      <w:r>
        <w:rPr>
          <w:rFonts w:cs="Calibri" w:hint="cs"/>
          <w:rtl/>
          <w:lang w:bidi="ar-IQ"/>
        </w:rPr>
        <w:t xml:space="preserve">سادساً: </w:t>
      </w:r>
      <w:r w:rsidRPr="00F22702">
        <w:rPr>
          <w:rFonts w:cs="Calibri"/>
          <w:rtl/>
          <w:lang w:bidi="ar-IQ"/>
        </w:rPr>
        <w:t xml:space="preserve">حكم </w:t>
      </w:r>
      <w:r>
        <w:rPr>
          <w:rFonts w:cs="Calibri" w:hint="cs"/>
          <w:rtl/>
          <w:lang w:bidi="ar-IQ"/>
        </w:rPr>
        <w:t>م</w:t>
      </w:r>
      <w:r w:rsidRPr="00F22702">
        <w:rPr>
          <w:rFonts w:cs="Calibri"/>
          <w:rtl/>
          <w:lang w:bidi="ar-IQ"/>
        </w:rPr>
        <w:t>لاقي أحد الأطراف</w:t>
      </w:r>
      <w:r>
        <w:rPr>
          <w:rFonts w:cs="Calibri" w:hint="cs"/>
          <w:rtl/>
          <w:lang w:bidi="ar-IQ"/>
        </w:rPr>
        <w:t>.</w:t>
      </w:r>
    </w:p>
    <w:p w14:paraId="7D2C757F" w14:textId="3526D334" w:rsidR="0066486A" w:rsidRDefault="009211E6" w:rsidP="00F22702">
      <w:pPr>
        <w:rPr>
          <w:rFonts w:cs="Calibri"/>
          <w:rtl/>
          <w:lang w:bidi="ar-IQ"/>
        </w:rPr>
      </w:pPr>
      <w:r>
        <w:rPr>
          <w:rFonts w:cs="Calibri" w:hint="cs"/>
          <w:rtl/>
          <w:lang w:bidi="ar-IQ"/>
        </w:rPr>
        <w:t>سابعاً:</w:t>
      </w:r>
      <w:r w:rsidRPr="009211E6">
        <w:rPr>
          <w:rFonts w:cs="Calibri"/>
          <w:rtl/>
          <w:lang w:bidi="ar-IQ"/>
        </w:rPr>
        <w:t xml:space="preserve"> </w:t>
      </w:r>
      <w:r w:rsidR="0066486A">
        <w:rPr>
          <w:rFonts w:cs="Calibri" w:hint="cs"/>
          <w:rtl/>
          <w:lang w:bidi="ar-IQ"/>
        </w:rPr>
        <w:t>الشبهة غير المحصورة.</w:t>
      </w:r>
    </w:p>
    <w:p w14:paraId="606A4748" w14:textId="77777777" w:rsidR="0066486A" w:rsidRPr="009211E6" w:rsidRDefault="009211E6" w:rsidP="0066486A">
      <w:pPr>
        <w:rPr>
          <w:rFonts w:cs="Calibri"/>
          <w:rtl/>
          <w:lang w:bidi="ar-IQ"/>
        </w:rPr>
      </w:pPr>
      <w:r>
        <w:rPr>
          <w:rFonts w:cs="Calibri" w:hint="cs"/>
          <w:rtl/>
          <w:lang w:bidi="ar-IQ"/>
        </w:rPr>
        <w:t>ثامناً:</w:t>
      </w:r>
      <w:r w:rsidRPr="009211E6">
        <w:rPr>
          <w:rFonts w:cs="Calibri"/>
          <w:rtl/>
          <w:lang w:bidi="ar-IQ"/>
        </w:rPr>
        <w:t xml:space="preserve"> </w:t>
      </w:r>
      <w:r w:rsidR="0066486A" w:rsidRPr="00F22702">
        <w:rPr>
          <w:rFonts w:cs="Calibri"/>
          <w:rtl/>
          <w:lang w:bidi="ar-IQ"/>
        </w:rPr>
        <w:t>إذا كان ارتكاب الواقعة في أحد الطرفين غير مقدور</w:t>
      </w:r>
      <w:r w:rsidR="0066486A">
        <w:rPr>
          <w:rFonts w:cs="Calibri" w:hint="cs"/>
          <w:rtl/>
          <w:lang w:bidi="ar-IQ"/>
        </w:rPr>
        <w:t xml:space="preserve">، </w:t>
      </w:r>
      <w:r w:rsidR="0066486A" w:rsidRPr="00F22702">
        <w:rPr>
          <w:rFonts w:cs="Calibri"/>
          <w:rtl/>
          <w:lang w:bidi="ar-IQ"/>
        </w:rPr>
        <w:t>وهذا عكس البحث الذي بحثناه أنّه إذا كان أحد طرفي العلم الإجماليّ مضطر</w:t>
      </w:r>
      <w:r w:rsidR="0066486A">
        <w:rPr>
          <w:rFonts w:cs="Calibri" w:hint="cs"/>
          <w:rtl/>
          <w:lang w:bidi="ar-IQ"/>
        </w:rPr>
        <w:t>ّ</w:t>
      </w:r>
      <w:r w:rsidR="0066486A" w:rsidRPr="00F22702">
        <w:rPr>
          <w:rFonts w:cs="Calibri"/>
          <w:rtl/>
          <w:lang w:bidi="ar-IQ"/>
        </w:rPr>
        <w:t>ا</w:t>
      </w:r>
      <w:r w:rsidR="0066486A">
        <w:rPr>
          <w:rFonts w:cs="Calibri" w:hint="cs"/>
          <w:rtl/>
          <w:lang w:bidi="ar-IQ"/>
        </w:rPr>
        <w:t>ً</w:t>
      </w:r>
      <w:r w:rsidR="0066486A" w:rsidRPr="00F22702">
        <w:rPr>
          <w:rFonts w:cs="Calibri"/>
          <w:rtl/>
          <w:lang w:bidi="ar-IQ"/>
        </w:rPr>
        <w:t xml:space="preserve"> إليه</w:t>
      </w:r>
      <w:r w:rsidR="0066486A">
        <w:rPr>
          <w:rFonts w:cs="Calibri" w:hint="cs"/>
          <w:rtl/>
          <w:lang w:bidi="ar-IQ"/>
        </w:rPr>
        <w:t>.</w:t>
      </w:r>
    </w:p>
    <w:p w14:paraId="44CDC136" w14:textId="1A95A127" w:rsidR="009211E6" w:rsidRDefault="009211E6" w:rsidP="0066486A">
      <w:pPr>
        <w:rPr>
          <w:rFonts w:cs="Calibri"/>
          <w:rtl/>
          <w:lang w:bidi="ar-IQ"/>
        </w:rPr>
      </w:pPr>
      <w:r>
        <w:rPr>
          <w:rFonts w:cs="Calibri" w:hint="cs"/>
          <w:rtl/>
          <w:lang w:bidi="ar-IQ"/>
        </w:rPr>
        <w:t>تاسعاً</w:t>
      </w:r>
      <w:r w:rsidR="0066486A">
        <w:rPr>
          <w:rFonts w:cs="Calibri" w:hint="cs"/>
          <w:rtl/>
          <w:lang w:bidi="ar-IQ"/>
        </w:rPr>
        <w:t>:</w:t>
      </w:r>
      <w:r w:rsidR="0066486A" w:rsidRPr="0066486A">
        <w:rPr>
          <w:rFonts w:cs="Calibri"/>
          <w:rtl/>
          <w:lang w:bidi="ar-IQ"/>
        </w:rPr>
        <w:t xml:space="preserve"> </w:t>
      </w:r>
      <w:r w:rsidR="0066486A" w:rsidRPr="00F22702">
        <w:rPr>
          <w:rFonts w:cs="Calibri"/>
          <w:rtl/>
          <w:lang w:bidi="ar-IQ"/>
        </w:rPr>
        <w:t>العلم الإجماليّ بالتدريجيّات</w:t>
      </w:r>
      <w:r w:rsidR="0066486A">
        <w:rPr>
          <w:rFonts w:cs="Calibri" w:hint="cs"/>
          <w:rtl/>
          <w:lang w:bidi="ar-IQ"/>
        </w:rPr>
        <w:t>.</w:t>
      </w:r>
    </w:p>
    <w:p w14:paraId="0234DF95" w14:textId="79E17471" w:rsidR="009211E6" w:rsidRPr="00F22702" w:rsidRDefault="009211E6" w:rsidP="00F22702">
      <w:pPr>
        <w:rPr>
          <w:rFonts w:cs="Calibri"/>
          <w:rtl/>
          <w:lang w:bidi="ar-IQ"/>
        </w:rPr>
      </w:pPr>
      <w:r>
        <w:rPr>
          <w:rFonts w:cs="Calibri" w:hint="cs"/>
          <w:rtl/>
          <w:lang w:bidi="ar-IQ"/>
        </w:rPr>
        <w:t>عاشراً:</w:t>
      </w:r>
      <w:r w:rsidR="0066486A" w:rsidRPr="0066486A">
        <w:rPr>
          <w:rFonts w:cs="Calibri"/>
          <w:rtl/>
          <w:lang w:bidi="ar-IQ"/>
        </w:rPr>
        <w:t xml:space="preserve"> </w:t>
      </w:r>
      <w:r w:rsidR="0066486A" w:rsidRPr="00F22702">
        <w:rPr>
          <w:rFonts w:cs="Calibri"/>
          <w:rtl/>
          <w:lang w:bidi="ar-IQ"/>
        </w:rPr>
        <w:t>الطوليّة بين طرفي العلم الإجماليّ</w:t>
      </w:r>
      <w:r w:rsidR="003D484A">
        <w:rPr>
          <w:rFonts w:cs="Calibri" w:hint="cs"/>
          <w:rtl/>
          <w:lang w:bidi="ar-IQ"/>
        </w:rPr>
        <w:t>.</w:t>
      </w:r>
    </w:p>
    <w:p w14:paraId="78DC03B3" w14:textId="1EEE7B03" w:rsidR="00F22702" w:rsidRPr="00F22702" w:rsidRDefault="00F22702" w:rsidP="00F22702">
      <w:pPr>
        <w:rPr>
          <w:rFonts w:cs="Calibri"/>
          <w:rtl/>
          <w:lang w:bidi="ar-IQ"/>
        </w:rPr>
      </w:pPr>
      <w:r w:rsidRPr="00F22702">
        <w:rPr>
          <w:rFonts w:cs="Calibri"/>
          <w:rtl/>
          <w:lang w:bidi="ar-IQ"/>
        </w:rPr>
        <w:t>وبحثنا الأوّل والثاني والثالث والرابع، وكذلك الشبهة غير المحصورة</w:t>
      </w:r>
      <w:r w:rsidR="0066486A">
        <w:rPr>
          <w:rFonts w:cs="Calibri" w:hint="cs"/>
          <w:rtl/>
          <w:lang w:bidi="ar-IQ"/>
        </w:rPr>
        <w:t xml:space="preserve"> (أي السابع)</w:t>
      </w:r>
      <w:r w:rsidRPr="00F22702">
        <w:rPr>
          <w:rFonts w:cs="Calibri"/>
          <w:rtl/>
          <w:lang w:bidi="ar-IQ"/>
        </w:rPr>
        <w:t>.</w:t>
      </w:r>
    </w:p>
    <w:p w14:paraId="72E5BEF7" w14:textId="1605915F" w:rsidR="00F22702" w:rsidRDefault="00F22702" w:rsidP="00F22702">
      <w:pPr>
        <w:rPr>
          <w:rFonts w:cs="Calibri"/>
          <w:rtl/>
          <w:lang w:bidi="ar-IQ"/>
        </w:rPr>
      </w:pPr>
      <w:r w:rsidRPr="00F22702">
        <w:rPr>
          <w:rFonts w:cs="Calibri"/>
          <w:rtl/>
          <w:lang w:bidi="ar-IQ"/>
        </w:rPr>
        <w:t xml:space="preserve">فنختار الآن </w:t>
      </w:r>
      <w:r w:rsidR="00ED564A">
        <w:rPr>
          <w:rFonts w:cs="Calibri" w:hint="cs"/>
          <w:rtl/>
          <w:lang w:bidi="ar-IQ"/>
        </w:rPr>
        <w:t>التطبيق الخامس</w:t>
      </w:r>
      <w:r w:rsidRPr="00F22702">
        <w:rPr>
          <w:rFonts w:cs="Calibri"/>
          <w:rtl/>
          <w:lang w:bidi="ar-IQ"/>
        </w:rPr>
        <w:t xml:space="preserve"> من هذه الأبحاث وهو اشتراك علمين إجماليّين في طرف من أطرافهما.</w:t>
      </w:r>
    </w:p>
    <w:p w14:paraId="6EA6945E" w14:textId="53C6E6DE" w:rsidR="00BE0372" w:rsidRPr="00BE0372" w:rsidRDefault="00BE0372" w:rsidP="00F22702">
      <w:pPr>
        <w:rPr>
          <w:rFonts w:cs="Calibri"/>
          <w:b/>
          <w:bCs/>
          <w:sz w:val="24"/>
          <w:szCs w:val="24"/>
          <w:rtl/>
          <w:lang w:bidi="ar-IQ"/>
        </w:rPr>
      </w:pPr>
      <w:r w:rsidRPr="00BE0372">
        <w:rPr>
          <w:rFonts w:cs="Calibri" w:hint="cs"/>
          <w:b/>
          <w:bCs/>
          <w:sz w:val="24"/>
          <w:szCs w:val="24"/>
          <w:rtl/>
          <w:lang w:bidi="ar-IQ"/>
        </w:rPr>
        <w:t>التطبيق الخامس: اشتراك علمين إجماليّين في طرف من أطرافهما</w:t>
      </w:r>
    </w:p>
    <w:p w14:paraId="6A455D7F" w14:textId="77777777" w:rsidR="00D3077C" w:rsidRDefault="00F22702" w:rsidP="00F22702">
      <w:pPr>
        <w:rPr>
          <w:rFonts w:cs="Calibri"/>
          <w:rtl/>
          <w:lang w:bidi="ar-IQ"/>
        </w:rPr>
      </w:pPr>
      <w:r w:rsidRPr="00F22702">
        <w:rPr>
          <w:rFonts w:cs="Calibri"/>
          <w:rtl/>
          <w:lang w:bidi="ar-IQ"/>
        </w:rPr>
        <w:t xml:space="preserve">مثاله: ما إذا كانت عندنا أواني ثلاثة، فالأوّل نسمّيه إناء </w:t>
      </w:r>
      <w:r w:rsidR="00757FAE">
        <w:rPr>
          <w:rFonts w:cs="Calibri" w:hint="cs"/>
          <w:rtl/>
          <w:lang w:bidi="ar-IQ"/>
        </w:rPr>
        <w:t>«</w:t>
      </w:r>
      <w:r w:rsidRPr="00F22702">
        <w:rPr>
          <w:rFonts w:cs="Calibri"/>
          <w:rtl/>
          <w:lang w:bidi="ar-IQ"/>
        </w:rPr>
        <w:t xml:space="preserve">ألف» والثاني إناء </w:t>
      </w:r>
      <w:r w:rsidR="00757FAE">
        <w:rPr>
          <w:rFonts w:cs="Calibri" w:hint="cs"/>
          <w:rtl/>
          <w:lang w:bidi="ar-IQ"/>
        </w:rPr>
        <w:t>«</w:t>
      </w:r>
      <w:r w:rsidRPr="00F22702">
        <w:rPr>
          <w:rFonts w:cs="Calibri"/>
          <w:rtl/>
          <w:lang w:bidi="ar-IQ"/>
        </w:rPr>
        <w:t xml:space="preserve">باء» والثالث إناء </w:t>
      </w:r>
      <w:r w:rsidR="00757FAE">
        <w:rPr>
          <w:rFonts w:cs="Calibri" w:hint="cs"/>
          <w:rtl/>
          <w:lang w:bidi="ar-IQ"/>
        </w:rPr>
        <w:t>«</w:t>
      </w:r>
      <w:r w:rsidRPr="00F22702">
        <w:rPr>
          <w:rFonts w:cs="Calibri"/>
          <w:rtl/>
          <w:lang w:bidi="ar-IQ"/>
        </w:rPr>
        <w:t xml:space="preserve">تاء»، فسقطت قطرة بول أو دم وحصل علم إجماليّ عندنا بأنّ هذه القطرة من النجاسة هل وقعت في </w:t>
      </w:r>
      <w:r w:rsidR="00757FAE">
        <w:rPr>
          <w:rFonts w:cs="Calibri" w:hint="cs"/>
          <w:rtl/>
          <w:lang w:bidi="ar-IQ"/>
        </w:rPr>
        <w:t>«</w:t>
      </w:r>
      <w:r w:rsidRPr="00F22702">
        <w:rPr>
          <w:rFonts w:cs="Calibri"/>
          <w:rtl/>
          <w:lang w:bidi="ar-IQ"/>
        </w:rPr>
        <w:t xml:space="preserve">ألف» أو في </w:t>
      </w:r>
      <w:r w:rsidR="00757FAE">
        <w:rPr>
          <w:rFonts w:cs="Calibri" w:hint="cs"/>
          <w:rtl/>
          <w:lang w:bidi="ar-IQ"/>
        </w:rPr>
        <w:t>«</w:t>
      </w:r>
      <w:r w:rsidRPr="00F22702">
        <w:rPr>
          <w:rFonts w:cs="Calibri"/>
          <w:rtl/>
          <w:lang w:bidi="ar-IQ"/>
        </w:rPr>
        <w:t xml:space="preserve">باء»؟ وسقطت قطرة من عين النجاسة </w:t>
      </w:r>
      <w:r w:rsidR="00A47FC5">
        <w:rPr>
          <w:rFonts w:cs="Calibri"/>
          <w:rtl/>
          <w:lang w:bidi="ar-IQ"/>
        </w:rPr>
        <w:t>–</w:t>
      </w:r>
      <w:r w:rsidR="00A47FC5">
        <w:rPr>
          <w:rFonts w:cs="Calibri" w:hint="cs"/>
          <w:rtl/>
          <w:lang w:bidi="ar-IQ"/>
        </w:rPr>
        <w:t xml:space="preserve"> </w:t>
      </w:r>
      <w:r w:rsidRPr="00F22702">
        <w:rPr>
          <w:rFonts w:cs="Calibri"/>
          <w:rtl/>
          <w:lang w:bidi="ar-IQ"/>
        </w:rPr>
        <w:t>من البول مثلا</w:t>
      </w:r>
      <w:r w:rsidR="00A47FC5">
        <w:rPr>
          <w:rFonts w:cs="Calibri" w:hint="cs"/>
          <w:rtl/>
          <w:lang w:bidi="ar-IQ"/>
        </w:rPr>
        <w:t>ً</w:t>
      </w:r>
      <w:r w:rsidRPr="00F22702">
        <w:rPr>
          <w:rFonts w:cs="Calibri"/>
          <w:rtl/>
          <w:lang w:bidi="ar-IQ"/>
        </w:rPr>
        <w:t xml:space="preserve"> </w:t>
      </w:r>
      <w:r w:rsidR="00A47FC5">
        <w:rPr>
          <w:rFonts w:cs="Calibri"/>
          <w:rtl/>
          <w:lang w:bidi="ar-IQ"/>
        </w:rPr>
        <w:t>–</w:t>
      </w:r>
      <w:r w:rsidRPr="00F22702">
        <w:rPr>
          <w:rFonts w:cs="Calibri"/>
          <w:rtl/>
          <w:lang w:bidi="ar-IQ"/>
        </w:rPr>
        <w:t xml:space="preserve"> وعلمنا إجمالا</w:t>
      </w:r>
      <w:r w:rsidR="00D3077C">
        <w:rPr>
          <w:rFonts w:cs="Calibri" w:hint="cs"/>
          <w:rtl/>
          <w:lang w:bidi="ar-IQ"/>
        </w:rPr>
        <w:t>ً</w:t>
      </w:r>
      <w:r w:rsidRPr="00F22702">
        <w:rPr>
          <w:rFonts w:cs="Calibri"/>
          <w:rtl/>
          <w:lang w:bidi="ar-IQ"/>
        </w:rPr>
        <w:t xml:space="preserve"> بأنّه هل سقطت هذه القطرة الأخرى في «باء» أو «تاء»؟</w:t>
      </w:r>
    </w:p>
    <w:p w14:paraId="72DC0F8D" w14:textId="0F833EF0" w:rsidR="00F22702" w:rsidRPr="00F22702" w:rsidRDefault="00F22702" w:rsidP="00F22702">
      <w:pPr>
        <w:rPr>
          <w:rFonts w:cs="Calibri"/>
          <w:rtl/>
          <w:lang w:bidi="ar-IQ"/>
        </w:rPr>
      </w:pPr>
      <w:r w:rsidRPr="00F22702">
        <w:rPr>
          <w:rFonts w:cs="Calibri"/>
          <w:rtl/>
          <w:lang w:bidi="ar-IQ"/>
        </w:rPr>
        <w:t>ف</w:t>
      </w:r>
      <w:r w:rsidR="00D3077C">
        <w:rPr>
          <w:rFonts w:cs="Calibri" w:hint="cs"/>
          <w:rtl/>
          <w:lang w:bidi="ar-IQ"/>
        </w:rPr>
        <w:t>هناك</w:t>
      </w:r>
      <w:r w:rsidRPr="00F22702">
        <w:rPr>
          <w:rFonts w:cs="Calibri"/>
          <w:rtl/>
          <w:lang w:bidi="ar-IQ"/>
        </w:rPr>
        <w:t xml:space="preserve"> </w:t>
      </w:r>
      <w:r w:rsidR="00EB0F2F">
        <w:rPr>
          <w:rFonts w:cs="Calibri" w:hint="cs"/>
          <w:rtl/>
          <w:lang w:bidi="ar-IQ"/>
        </w:rPr>
        <w:t xml:space="preserve">يوجد </w:t>
      </w:r>
      <w:r w:rsidRPr="00F22702">
        <w:rPr>
          <w:rFonts w:cs="Calibri"/>
          <w:rtl/>
          <w:lang w:bidi="ar-IQ"/>
        </w:rPr>
        <w:t>علمان إجماليّان: علم إجماليّ بتنجّس إم</w:t>
      </w:r>
      <w:r w:rsidR="00B8013B">
        <w:rPr>
          <w:rFonts w:cs="Calibri" w:hint="cs"/>
          <w:rtl/>
          <w:lang w:bidi="ar-IQ"/>
        </w:rPr>
        <w:t>ّ</w:t>
      </w:r>
      <w:r w:rsidRPr="00F22702">
        <w:rPr>
          <w:rFonts w:cs="Calibri"/>
          <w:rtl/>
          <w:lang w:bidi="ar-IQ"/>
        </w:rPr>
        <w:t xml:space="preserve">ا </w:t>
      </w:r>
      <w:r w:rsidR="00B8013B">
        <w:rPr>
          <w:rFonts w:cs="Calibri" w:hint="cs"/>
          <w:rtl/>
          <w:lang w:bidi="ar-IQ"/>
        </w:rPr>
        <w:t>«</w:t>
      </w:r>
      <w:r w:rsidRPr="00F22702">
        <w:rPr>
          <w:rFonts w:cs="Calibri"/>
          <w:rtl/>
          <w:lang w:bidi="ar-IQ"/>
        </w:rPr>
        <w:t>ألف</w:t>
      </w:r>
      <w:r w:rsidR="00B8013B">
        <w:rPr>
          <w:rFonts w:cs="Calibri" w:hint="cs"/>
          <w:rtl/>
          <w:lang w:bidi="ar-IQ"/>
        </w:rPr>
        <w:t>»</w:t>
      </w:r>
      <w:r w:rsidRPr="00F22702">
        <w:rPr>
          <w:rFonts w:cs="Calibri"/>
          <w:rtl/>
          <w:lang w:bidi="ar-IQ"/>
        </w:rPr>
        <w:t xml:space="preserve"> أو </w:t>
      </w:r>
      <w:r w:rsidR="00B8013B">
        <w:rPr>
          <w:rFonts w:cs="Calibri" w:hint="cs"/>
          <w:rtl/>
          <w:lang w:bidi="ar-IQ"/>
        </w:rPr>
        <w:t>«</w:t>
      </w:r>
      <w:r w:rsidRPr="00F22702">
        <w:rPr>
          <w:rFonts w:cs="Calibri"/>
          <w:rtl/>
          <w:lang w:bidi="ar-IQ"/>
        </w:rPr>
        <w:t>باء</w:t>
      </w:r>
      <w:r w:rsidR="00B8013B">
        <w:rPr>
          <w:rFonts w:cs="Calibri" w:hint="cs"/>
          <w:rtl/>
          <w:lang w:bidi="ar-IQ"/>
        </w:rPr>
        <w:t>»</w:t>
      </w:r>
      <w:r w:rsidRPr="00F22702">
        <w:rPr>
          <w:rFonts w:cs="Calibri"/>
          <w:rtl/>
          <w:lang w:bidi="ar-IQ"/>
        </w:rPr>
        <w:t>، وعلم إجمالي</w:t>
      </w:r>
      <w:r w:rsidR="00653E24">
        <w:rPr>
          <w:rFonts w:cs="Calibri" w:hint="cs"/>
          <w:rtl/>
          <w:lang w:bidi="ar-IQ"/>
        </w:rPr>
        <w:t>ّ</w:t>
      </w:r>
      <w:r w:rsidRPr="00F22702">
        <w:rPr>
          <w:rFonts w:cs="Calibri"/>
          <w:rtl/>
          <w:lang w:bidi="ar-IQ"/>
        </w:rPr>
        <w:t xml:space="preserve"> بتنج</w:t>
      </w:r>
      <w:r w:rsidR="00653E24">
        <w:rPr>
          <w:rFonts w:cs="Calibri" w:hint="cs"/>
          <w:rtl/>
          <w:lang w:bidi="ar-IQ"/>
        </w:rPr>
        <w:t>ّ</w:t>
      </w:r>
      <w:r w:rsidRPr="00F22702">
        <w:rPr>
          <w:rFonts w:cs="Calibri"/>
          <w:rtl/>
          <w:lang w:bidi="ar-IQ"/>
        </w:rPr>
        <w:t xml:space="preserve">س </w:t>
      </w:r>
      <w:r w:rsidR="00653E24">
        <w:rPr>
          <w:rFonts w:cs="Calibri" w:hint="cs"/>
          <w:rtl/>
          <w:lang w:bidi="ar-IQ"/>
        </w:rPr>
        <w:t>«</w:t>
      </w:r>
      <w:r w:rsidRPr="00F22702">
        <w:rPr>
          <w:rFonts w:cs="Calibri"/>
          <w:rtl/>
          <w:lang w:bidi="ar-IQ"/>
        </w:rPr>
        <w:t>باء</w:t>
      </w:r>
      <w:r w:rsidR="00653E24">
        <w:rPr>
          <w:rFonts w:cs="Calibri" w:hint="cs"/>
          <w:rtl/>
          <w:lang w:bidi="ar-IQ"/>
        </w:rPr>
        <w:t>»</w:t>
      </w:r>
      <w:r w:rsidRPr="00F22702">
        <w:rPr>
          <w:rFonts w:cs="Calibri"/>
          <w:rtl/>
          <w:lang w:bidi="ar-IQ"/>
        </w:rPr>
        <w:t xml:space="preserve"> أو </w:t>
      </w:r>
      <w:r w:rsidR="00653E24">
        <w:rPr>
          <w:rFonts w:cs="Calibri" w:hint="cs"/>
          <w:rtl/>
          <w:lang w:bidi="ar-IQ"/>
        </w:rPr>
        <w:t>«</w:t>
      </w:r>
      <w:r w:rsidRPr="00F22702">
        <w:rPr>
          <w:rFonts w:cs="Calibri"/>
          <w:rtl/>
          <w:lang w:bidi="ar-IQ"/>
        </w:rPr>
        <w:t>تاء</w:t>
      </w:r>
      <w:r w:rsidR="00653E24">
        <w:rPr>
          <w:rFonts w:cs="Calibri" w:hint="cs"/>
          <w:rtl/>
          <w:lang w:bidi="ar-IQ"/>
        </w:rPr>
        <w:t>»</w:t>
      </w:r>
      <w:r w:rsidRPr="00F22702">
        <w:rPr>
          <w:rFonts w:cs="Calibri"/>
          <w:rtl/>
          <w:lang w:bidi="ar-IQ"/>
        </w:rPr>
        <w:t>، ف</w:t>
      </w:r>
      <w:r w:rsidR="00653E24">
        <w:rPr>
          <w:rFonts w:cs="Calibri" w:hint="cs"/>
          <w:rtl/>
          <w:lang w:bidi="ar-IQ"/>
        </w:rPr>
        <w:t>ـ«</w:t>
      </w:r>
      <w:r w:rsidRPr="00F22702">
        <w:rPr>
          <w:rFonts w:cs="Calibri"/>
          <w:rtl/>
          <w:lang w:bidi="ar-IQ"/>
        </w:rPr>
        <w:t>باء</w:t>
      </w:r>
      <w:r w:rsidR="00653E24">
        <w:rPr>
          <w:rFonts w:cs="Calibri" w:hint="cs"/>
          <w:rtl/>
          <w:lang w:bidi="ar-IQ"/>
        </w:rPr>
        <w:t>»</w:t>
      </w:r>
      <w:r w:rsidRPr="00F22702">
        <w:rPr>
          <w:rFonts w:cs="Calibri"/>
          <w:rtl/>
          <w:lang w:bidi="ar-IQ"/>
        </w:rPr>
        <w:t xml:space="preserve"> مشترك في العلمين الإجمالي</w:t>
      </w:r>
      <w:r w:rsidR="00653E24">
        <w:rPr>
          <w:rFonts w:cs="Calibri" w:hint="cs"/>
          <w:rtl/>
          <w:lang w:bidi="ar-IQ"/>
        </w:rPr>
        <w:t>ّ</w:t>
      </w:r>
      <w:r w:rsidRPr="00F22702">
        <w:rPr>
          <w:rFonts w:cs="Calibri"/>
          <w:rtl/>
          <w:lang w:bidi="ar-IQ"/>
        </w:rPr>
        <w:t>ين</w:t>
      </w:r>
      <w:r w:rsidR="00F56B4F">
        <w:rPr>
          <w:rFonts w:cs="Calibri" w:hint="cs"/>
          <w:rtl/>
          <w:lang w:bidi="ar-IQ"/>
        </w:rPr>
        <w:t>،</w:t>
      </w:r>
      <w:r w:rsidRPr="00F22702">
        <w:rPr>
          <w:rFonts w:cs="Calibri"/>
          <w:rtl/>
          <w:lang w:bidi="ar-IQ"/>
        </w:rPr>
        <w:t xml:space="preserve"> حيث كان طرفا</w:t>
      </w:r>
      <w:r w:rsidR="00653E24">
        <w:rPr>
          <w:rFonts w:cs="Calibri" w:hint="cs"/>
          <w:rtl/>
          <w:lang w:bidi="ar-IQ"/>
        </w:rPr>
        <w:t>ً</w:t>
      </w:r>
      <w:r w:rsidRPr="00F22702">
        <w:rPr>
          <w:rFonts w:cs="Calibri"/>
          <w:rtl/>
          <w:lang w:bidi="ar-IQ"/>
        </w:rPr>
        <w:t xml:space="preserve"> في العلم الإجماليّ الأو</w:t>
      </w:r>
      <w:r w:rsidR="00653E24">
        <w:rPr>
          <w:rFonts w:cs="Calibri" w:hint="cs"/>
          <w:rtl/>
          <w:lang w:bidi="ar-IQ"/>
        </w:rPr>
        <w:t>ّ</w:t>
      </w:r>
      <w:r w:rsidRPr="00F22702">
        <w:rPr>
          <w:rFonts w:cs="Calibri"/>
          <w:rtl/>
          <w:lang w:bidi="ar-IQ"/>
        </w:rPr>
        <w:t>ل وكذا طرفا</w:t>
      </w:r>
      <w:r w:rsidR="00653E24">
        <w:rPr>
          <w:rFonts w:cs="Calibri" w:hint="cs"/>
          <w:rtl/>
          <w:lang w:bidi="ar-IQ"/>
        </w:rPr>
        <w:t>ً</w:t>
      </w:r>
      <w:r w:rsidRPr="00F22702">
        <w:rPr>
          <w:rFonts w:cs="Calibri"/>
          <w:rtl/>
          <w:lang w:bidi="ar-IQ"/>
        </w:rPr>
        <w:t xml:space="preserve"> في العلم الإجماليّ الثاني.</w:t>
      </w:r>
    </w:p>
    <w:p w14:paraId="7F4D7DF1" w14:textId="59CFA40B" w:rsidR="00F22702" w:rsidRPr="00F22702" w:rsidRDefault="00F22702" w:rsidP="00F22702">
      <w:pPr>
        <w:rPr>
          <w:rFonts w:cs="Calibri"/>
          <w:rtl/>
          <w:lang w:bidi="ar-IQ"/>
        </w:rPr>
      </w:pPr>
      <w:r w:rsidRPr="00F22702">
        <w:rPr>
          <w:rFonts w:cs="Calibri"/>
          <w:rtl/>
          <w:lang w:bidi="ar-IQ"/>
        </w:rPr>
        <w:t xml:space="preserve">والغريب أنّ أستاذنا الشهيد رضوان الله تعالى عليه لم يذكر لهذا </w:t>
      </w:r>
      <w:r w:rsidR="00A445BA">
        <w:rPr>
          <w:rFonts w:cs="Calibri" w:hint="cs"/>
          <w:rtl/>
          <w:lang w:bidi="ar-IQ"/>
        </w:rPr>
        <w:t xml:space="preserve">البحث </w:t>
      </w:r>
      <w:r w:rsidRPr="00F22702">
        <w:rPr>
          <w:rFonts w:cs="Calibri"/>
          <w:rtl/>
          <w:lang w:bidi="ar-IQ"/>
        </w:rPr>
        <w:t>مثالا</w:t>
      </w:r>
      <w:r w:rsidR="00A445BA">
        <w:rPr>
          <w:rFonts w:cs="Calibri" w:hint="cs"/>
          <w:rtl/>
          <w:lang w:bidi="ar-IQ"/>
        </w:rPr>
        <w:t>ً</w:t>
      </w:r>
      <w:r w:rsidRPr="00F22702">
        <w:rPr>
          <w:rFonts w:cs="Calibri"/>
          <w:rtl/>
          <w:lang w:bidi="ar-IQ"/>
        </w:rPr>
        <w:t xml:space="preserve"> في الحلقات، والمثال المذكور من تقرير الشيخ عبد </w:t>
      </w:r>
      <w:r w:rsidRPr="00F22702">
        <w:rPr>
          <w:rFonts w:cs="Calibri"/>
          <w:rtl/>
          <w:lang w:bidi="ar-IQ"/>
        </w:rPr>
        <w:lastRenderedPageBreak/>
        <w:t>الس</w:t>
      </w:r>
      <w:r w:rsidR="00A445BA">
        <w:rPr>
          <w:rFonts w:cs="Calibri" w:hint="cs"/>
          <w:rtl/>
          <w:lang w:bidi="ar-IQ"/>
        </w:rPr>
        <w:t>ات</w:t>
      </w:r>
      <w:r w:rsidRPr="00F22702">
        <w:rPr>
          <w:rFonts w:cs="Calibri"/>
          <w:rtl/>
          <w:lang w:bidi="ar-IQ"/>
        </w:rPr>
        <w:t>ر.</w:t>
      </w:r>
    </w:p>
    <w:p w14:paraId="5AE59224" w14:textId="1093B854" w:rsidR="00F22702" w:rsidRDefault="00F22702" w:rsidP="00F22702">
      <w:pPr>
        <w:rPr>
          <w:rFonts w:cs="Calibri"/>
          <w:rtl/>
          <w:lang w:bidi="ar-IQ"/>
        </w:rPr>
      </w:pPr>
      <w:r w:rsidRPr="00F22702">
        <w:rPr>
          <w:rFonts w:cs="Calibri"/>
          <w:rtl/>
          <w:lang w:bidi="ar-IQ"/>
        </w:rPr>
        <w:t xml:space="preserve">وهنا يبحث عن أنّه تارة نفترض أنّ العلمين الإجماليّين حصلا في زمان واحد مقترنين، وتارة نفترض أنّ العلمين الإجماليّين حصلا غير مقترنين، بأن </w:t>
      </w:r>
      <w:r w:rsidR="000C61A2">
        <w:rPr>
          <w:rFonts w:cs="Calibri" w:hint="cs"/>
          <w:rtl/>
          <w:lang w:bidi="ar-IQ"/>
        </w:rPr>
        <w:t>ي</w:t>
      </w:r>
      <w:r w:rsidRPr="00F22702">
        <w:rPr>
          <w:rFonts w:cs="Calibri"/>
          <w:rtl/>
          <w:lang w:bidi="ar-IQ"/>
        </w:rPr>
        <w:t>حصل علم</w:t>
      </w:r>
      <w:r w:rsidR="000C61A2">
        <w:rPr>
          <w:rFonts w:cs="Calibri" w:hint="cs"/>
          <w:rtl/>
          <w:lang w:bidi="ar-IQ"/>
        </w:rPr>
        <w:t>اً</w:t>
      </w:r>
      <w:r w:rsidRPr="00F22702">
        <w:rPr>
          <w:rFonts w:cs="Calibri"/>
          <w:rtl/>
          <w:lang w:bidi="ar-IQ"/>
        </w:rPr>
        <w:t xml:space="preserve"> إجماليّ</w:t>
      </w:r>
      <w:r w:rsidR="000C61A2">
        <w:rPr>
          <w:rFonts w:cs="Calibri" w:hint="cs"/>
          <w:rtl/>
          <w:lang w:bidi="ar-IQ"/>
        </w:rPr>
        <w:t>اً</w:t>
      </w:r>
      <w:r w:rsidRPr="00F22702">
        <w:rPr>
          <w:rFonts w:cs="Calibri"/>
          <w:rtl/>
          <w:lang w:bidi="ar-IQ"/>
        </w:rPr>
        <w:t xml:space="preserve"> أوّلا</w:t>
      </w:r>
      <w:r w:rsidR="000C61A2">
        <w:rPr>
          <w:rFonts w:cs="Calibri" w:hint="cs"/>
          <w:rtl/>
          <w:lang w:bidi="ar-IQ"/>
        </w:rPr>
        <w:t>ً</w:t>
      </w:r>
      <w:r w:rsidRPr="00F22702">
        <w:rPr>
          <w:rFonts w:cs="Calibri"/>
          <w:rtl/>
          <w:lang w:bidi="ar-IQ"/>
        </w:rPr>
        <w:t xml:space="preserve">، ثمّ </w:t>
      </w:r>
      <w:r w:rsidR="000C61A2">
        <w:rPr>
          <w:rFonts w:cs="Calibri" w:hint="cs"/>
          <w:rtl/>
          <w:lang w:bidi="ar-IQ"/>
        </w:rPr>
        <w:t>ي</w:t>
      </w:r>
      <w:r w:rsidRPr="00F22702">
        <w:rPr>
          <w:rFonts w:cs="Calibri"/>
          <w:rtl/>
          <w:lang w:bidi="ar-IQ"/>
        </w:rPr>
        <w:t xml:space="preserve">حصل </w:t>
      </w:r>
      <w:r w:rsidR="000C61A2">
        <w:rPr>
          <w:rFonts w:cs="Calibri" w:hint="cs"/>
          <w:rtl/>
          <w:lang w:bidi="ar-IQ"/>
        </w:rPr>
        <w:t>ال</w:t>
      </w:r>
      <w:r w:rsidRPr="00F22702">
        <w:rPr>
          <w:rFonts w:cs="Calibri"/>
          <w:rtl/>
          <w:lang w:bidi="ar-IQ"/>
        </w:rPr>
        <w:t>علم الإجماليّ الثاني.</w:t>
      </w:r>
    </w:p>
    <w:p w14:paraId="0E1334A7" w14:textId="7F34CEF3" w:rsidR="00BE0372" w:rsidRPr="00BE0372" w:rsidRDefault="00BE0372" w:rsidP="00F22702">
      <w:pPr>
        <w:rPr>
          <w:rFonts w:cs="Calibri"/>
          <w:b/>
          <w:bCs/>
          <w:rtl/>
          <w:lang w:bidi="ar-IQ"/>
        </w:rPr>
      </w:pPr>
      <w:r w:rsidRPr="00BE0372">
        <w:rPr>
          <w:rFonts w:cs="Calibri" w:hint="cs"/>
          <w:b/>
          <w:bCs/>
          <w:rtl/>
          <w:lang w:bidi="ar-IQ"/>
        </w:rPr>
        <w:t>الحالة الأولى: علمان إجماليّان مقترنان في الزمان</w:t>
      </w:r>
    </w:p>
    <w:p w14:paraId="34245834" w14:textId="64CFAC49" w:rsidR="00F22702" w:rsidRPr="00F22702" w:rsidRDefault="00F22702" w:rsidP="00F22702">
      <w:pPr>
        <w:rPr>
          <w:rFonts w:cs="Calibri"/>
          <w:rtl/>
          <w:lang w:bidi="ar-IQ"/>
        </w:rPr>
      </w:pPr>
      <w:r w:rsidRPr="00F22702">
        <w:rPr>
          <w:rFonts w:cs="Calibri"/>
          <w:rtl/>
          <w:lang w:bidi="ar-IQ"/>
        </w:rPr>
        <w:t xml:space="preserve">أمّا </w:t>
      </w:r>
      <w:r w:rsidR="004F46E2">
        <w:rPr>
          <w:rFonts w:cs="Calibri" w:hint="cs"/>
          <w:rtl/>
          <w:lang w:bidi="ar-IQ"/>
        </w:rPr>
        <w:t xml:space="preserve">في </w:t>
      </w:r>
      <w:r w:rsidRPr="00F22702">
        <w:rPr>
          <w:rFonts w:cs="Calibri"/>
          <w:rtl/>
          <w:lang w:bidi="ar-IQ"/>
        </w:rPr>
        <w:t xml:space="preserve">حالة ما إذا اقترنا في الزمان </w:t>
      </w:r>
      <w:r w:rsidR="004F46E2">
        <w:rPr>
          <w:rFonts w:cs="Calibri"/>
          <w:rtl/>
          <w:lang w:bidi="ar-IQ"/>
        </w:rPr>
        <w:t>–</w:t>
      </w:r>
      <w:r w:rsidR="004F46E2">
        <w:rPr>
          <w:rFonts w:cs="Calibri" w:hint="cs"/>
          <w:rtl/>
          <w:lang w:bidi="ar-IQ"/>
        </w:rPr>
        <w:t xml:space="preserve"> </w:t>
      </w:r>
      <w:r w:rsidRPr="00F22702">
        <w:rPr>
          <w:rFonts w:cs="Calibri"/>
          <w:rtl/>
          <w:lang w:bidi="ar-IQ"/>
        </w:rPr>
        <w:t xml:space="preserve">مثل ما إذا سقط قطرتان من النجاسة دفعة واحدة إحداهما وقعت إمّا في إناء ألف أو في إناء باء، والقطرة الأخرى </w:t>
      </w:r>
      <w:r w:rsidR="00F07425">
        <w:rPr>
          <w:rFonts w:cs="Calibri" w:hint="cs"/>
          <w:rtl/>
          <w:lang w:bidi="ar-IQ"/>
        </w:rPr>
        <w:t xml:space="preserve">وقعت </w:t>
      </w:r>
      <w:r w:rsidRPr="00F22702">
        <w:rPr>
          <w:rFonts w:cs="Calibri"/>
          <w:rtl/>
          <w:lang w:bidi="ar-IQ"/>
        </w:rPr>
        <w:t xml:space="preserve">في نفس الزمان إمّا في باء أو في تاء </w:t>
      </w:r>
      <w:r w:rsidR="004F46E2">
        <w:rPr>
          <w:rFonts w:cs="Calibri"/>
          <w:rtl/>
          <w:lang w:bidi="ar-IQ"/>
        </w:rPr>
        <w:t>–</w:t>
      </w:r>
      <w:r w:rsidRPr="00F22702">
        <w:rPr>
          <w:rFonts w:cs="Calibri"/>
          <w:rtl/>
          <w:lang w:bidi="ar-IQ"/>
        </w:rPr>
        <w:t xml:space="preserve"> فهذان العلمان الإجماليّان بمنزلة علم إجمالي</w:t>
      </w:r>
      <w:r w:rsidR="005167FA">
        <w:rPr>
          <w:rFonts w:cs="Calibri" w:hint="cs"/>
          <w:rtl/>
          <w:lang w:bidi="ar-IQ"/>
        </w:rPr>
        <w:t>ّ</w:t>
      </w:r>
      <w:r w:rsidRPr="00F22702">
        <w:rPr>
          <w:rFonts w:cs="Calibri"/>
          <w:rtl/>
          <w:lang w:bidi="ar-IQ"/>
        </w:rPr>
        <w:t xml:space="preserve"> واحد؛ لأنّهما يؤد</w:t>
      </w:r>
      <w:r w:rsidR="005167FA">
        <w:rPr>
          <w:rFonts w:cs="Calibri" w:hint="cs"/>
          <w:rtl/>
          <w:lang w:bidi="ar-IQ"/>
        </w:rPr>
        <w:t>ّ</w:t>
      </w:r>
      <w:r w:rsidRPr="00F22702">
        <w:rPr>
          <w:rFonts w:cs="Calibri"/>
          <w:rtl/>
          <w:lang w:bidi="ar-IQ"/>
        </w:rPr>
        <w:t>يان إلى العلم الإجماليّ بأنّ المتنج</w:t>
      </w:r>
      <w:r w:rsidR="005167FA">
        <w:rPr>
          <w:rFonts w:cs="Calibri" w:hint="cs"/>
          <w:rtl/>
          <w:lang w:bidi="ar-IQ"/>
        </w:rPr>
        <w:t>ّ</w:t>
      </w:r>
      <w:r w:rsidRPr="00F22702">
        <w:rPr>
          <w:rFonts w:cs="Calibri"/>
          <w:rtl/>
          <w:lang w:bidi="ar-IQ"/>
        </w:rPr>
        <w:t xml:space="preserve">س في الحال الحاضر - بعد سقوط هاتين القطرتين – إمّا ألف أو باء </w:t>
      </w:r>
      <w:r w:rsidR="005167FA">
        <w:rPr>
          <w:rFonts w:cs="Calibri"/>
          <w:rtl/>
          <w:lang w:bidi="ar-IQ"/>
        </w:rPr>
        <w:t>–</w:t>
      </w:r>
      <w:r w:rsidRPr="00F22702">
        <w:rPr>
          <w:rFonts w:cs="Calibri"/>
          <w:rtl/>
          <w:lang w:bidi="ar-IQ"/>
        </w:rPr>
        <w:t xml:space="preserve"> ولو بسببين – وإمّا تاء. يعني أنّ العلم الإجماليّ ثلاثيّ الأطراف.</w:t>
      </w:r>
    </w:p>
    <w:p w14:paraId="5AF4D878" w14:textId="77777777" w:rsidR="00B34196" w:rsidRDefault="00F22702" w:rsidP="00F22702">
      <w:pPr>
        <w:rPr>
          <w:rFonts w:cs="Calibri"/>
          <w:rtl/>
          <w:lang w:bidi="ar-IQ"/>
        </w:rPr>
      </w:pPr>
      <w:r w:rsidRPr="00F22702">
        <w:rPr>
          <w:rFonts w:cs="Calibri"/>
          <w:rtl/>
          <w:lang w:bidi="ar-IQ"/>
        </w:rPr>
        <w:t>ولا يكون موجب لسقوط المنجّزية، لا لهذا العلم الإجماليّ ولا لذاك العلم الإجماليّ، وإنّما هما أصبحا بمنزلة علم إجماليّ واحد ذو ثلاثة أطرف: ألف وباء وتاء.</w:t>
      </w:r>
    </w:p>
    <w:p w14:paraId="715896A8" w14:textId="5BD947E2" w:rsidR="00F22702" w:rsidRPr="00F22702" w:rsidRDefault="00F22702" w:rsidP="00F22702">
      <w:pPr>
        <w:rPr>
          <w:rFonts w:cs="Calibri"/>
          <w:rtl/>
          <w:lang w:bidi="ar-IQ"/>
        </w:rPr>
      </w:pPr>
      <w:r w:rsidRPr="00F22702">
        <w:rPr>
          <w:rFonts w:cs="Calibri"/>
          <w:rtl/>
          <w:lang w:bidi="ar-IQ"/>
        </w:rPr>
        <w:t>غاية الأمر أنّ باء إن كان هو المتنج</w:t>
      </w:r>
      <w:r w:rsidR="004B2B34">
        <w:rPr>
          <w:rFonts w:cs="Calibri" w:hint="cs"/>
          <w:rtl/>
          <w:lang w:bidi="ar-IQ"/>
        </w:rPr>
        <w:t>ّ</w:t>
      </w:r>
      <w:r w:rsidRPr="00F22702">
        <w:rPr>
          <w:rFonts w:cs="Calibri"/>
          <w:rtl/>
          <w:lang w:bidi="ar-IQ"/>
        </w:rPr>
        <w:t>س فهو متنج</w:t>
      </w:r>
      <w:r w:rsidR="004B2B34">
        <w:rPr>
          <w:rFonts w:cs="Calibri" w:hint="cs"/>
          <w:rtl/>
          <w:lang w:bidi="ar-IQ"/>
        </w:rPr>
        <w:t>ّ</w:t>
      </w:r>
      <w:r w:rsidRPr="00F22702">
        <w:rPr>
          <w:rFonts w:cs="Calibri"/>
          <w:rtl/>
          <w:lang w:bidi="ar-IQ"/>
        </w:rPr>
        <w:t>س بقطرتين منجّستين، وليس هو مانعا</w:t>
      </w:r>
      <w:r w:rsidR="000D50E0">
        <w:rPr>
          <w:rFonts w:cs="Calibri" w:hint="cs"/>
          <w:rtl/>
          <w:lang w:bidi="ar-IQ"/>
        </w:rPr>
        <w:t>ً</w:t>
      </w:r>
      <w:r w:rsidRPr="00F22702">
        <w:rPr>
          <w:rFonts w:cs="Calibri"/>
          <w:rtl/>
          <w:lang w:bidi="ar-IQ"/>
        </w:rPr>
        <w:t xml:space="preserve"> عن كونه طرفا</w:t>
      </w:r>
      <w:r w:rsidR="000D50E0">
        <w:rPr>
          <w:rFonts w:cs="Calibri" w:hint="cs"/>
          <w:rtl/>
          <w:lang w:bidi="ar-IQ"/>
        </w:rPr>
        <w:t>ً</w:t>
      </w:r>
      <w:r w:rsidRPr="00F22702">
        <w:rPr>
          <w:rFonts w:cs="Calibri"/>
          <w:rtl/>
          <w:lang w:bidi="ar-IQ"/>
        </w:rPr>
        <w:t xml:space="preserve"> من الأطراف الثلاثة. وهذا علم إجماليّ منج</w:t>
      </w:r>
      <w:r w:rsidR="007A7494">
        <w:rPr>
          <w:rFonts w:cs="Calibri" w:hint="cs"/>
          <w:rtl/>
          <w:lang w:bidi="ar-IQ"/>
        </w:rPr>
        <w:t>ّ</w:t>
      </w:r>
      <w:r w:rsidRPr="00F22702">
        <w:rPr>
          <w:rFonts w:cs="Calibri"/>
          <w:rtl/>
          <w:lang w:bidi="ar-IQ"/>
        </w:rPr>
        <w:t>ز بالأطراف الثلاثة. والأصول المؤمّنة في هذه الأطراف تتساقط؛ لأنّه إن أجرينا الأصول المؤمّنة فيها جميعا</w:t>
      </w:r>
      <w:r w:rsidR="007A7494">
        <w:rPr>
          <w:rFonts w:cs="Calibri" w:hint="cs"/>
          <w:rtl/>
          <w:lang w:bidi="ar-IQ"/>
        </w:rPr>
        <w:t>ً</w:t>
      </w:r>
      <w:r w:rsidRPr="00F22702">
        <w:rPr>
          <w:rFonts w:cs="Calibri"/>
          <w:rtl/>
          <w:lang w:bidi="ar-IQ"/>
        </w:rPr>
        <w:t xml:space="preserve"> أدّى إلى المخالفة القطعي</w:t>
      </w:r>
      <w:r w:rsidR="007A7494">
        <w:rPr>
          <w:rFonts w:cs="Calibri" w:hint="cs"/>
          <w:rtl/>
          <w:lang w:bidi="ar-IQ"/>
        </w:rPr>
        <w:t>ّ</w:t>
      </w:r>
      <w:r w:rsidRPr="00F22702">
        <w:rPr>
          <w:rFonts w:cs="Calibri"/>
          <w:rtl/>
          <w:lang w:bidi="ar-IQ"/>
        </w:rPr>
        <w:t>ة، وإن أجريناها في بعضها دون بعض فهو ترجيح بلا مرجّح، وهذا بحثه مضى في محلّه.</w:t>
      </w:r>
    </w:p>
    <w:p w14:paraId="6E98AE14" w14:textId="27F43564" w:rsidR="00F22702" w:rsidRDefault="00F22702" w:rsidP="00F22702">
      <w:pPr>
        <w:rPr>
          <w:rFonts w:cs="Calibri"/>
          <w:rtl/>
          <w:lang w:bidi="ar-IQ"/>
        </w:rPr>
      </w:pPr>
      <w:r w:rsidRPr="00F22702">
        <w:rPr>
          <w:rFonts w:cs="Calibri"/>
          <w:rtl/>
          <w:lang w:bidi="ar-IQ"/>
        </w:rPr>
        <w:t>فحكم الحالة الأولى واضح جدّا</w:t>
      </w:r>
      <w:r w:rsidR="007A7494">
        <w:rPr>
          <w:rFonts w:cs="Calibri" w:hint="cs"/>
          <w:rtl/>
          <w:lang w:bidi="ar-IQ"/>
        </w:rPr>
        <w:t>ً</w:t>
      </w:r>
      <w:r w:rsidRPr="00F22702">
        <w:rPr>
          <w:rFonts w:cs="Calibri"/>
          <w:rtl/>
          <w:lang w:bidi="ar-IQ"/>
        </w:rPr>
        <w:t>.</w:t>
      </w:r>
    </w:p>
    <w:p w14:paraId="5EB11392" w14:textId="047C2ED9" w:rsidR="00BE0372" w:rsidRPr="00BE0372" w:rsidRDefault="00BE0372" w:rsidP="00F22702">
      <w:pPr>
        <w:rPr>
          <w:rFonts w:cs="Calibri"/>
          <w:b/>
          <w:bCs/>
          <w:rtl/>
          <w:lang w:bidi="ar-IQ"/>
        </w:rPr>
      </w:pPr>
      <w:r w:rsidRPr="00BE0372">
        <w:rPr>
          <w:rFonts w:cs="Calibri" w:hint="cs"/>
          <w:b/>
          <w:bCs/>
          <w:rtl/>
          <w:lang w:bidi="ar-IQ"/>
        </w:rPr>
        <w:t>الحالة الثانية: علمان إجماليّان غير مقترنان في الزمان</w:t>
      </w:r>
    </w:p>
    <w:p w14:paraId="725B29A0" w14:textId="3ED33E36" w:rsidR="00F22702" w:rsidRPr="00F22702" w:rsidRDefault="00F22702" w:rsidP="00F22702">
      <w:pPr>
        <w:rPr>
          <w:rFonts w:cs="Calibri"/>
          <w:rtl/>
          <w:lang w:bidi="ar-IQ"/>
        </w:rPr>
      </w:pPr>
      <w:r w:rsidRPr="00F22702">
        <w:rPr>
          <w:rFonts w:cs="Calibri"/>
          <w:rtl/>
          <w:lang w:bidi="ar-IQ"/>
        </w:rPr>
        <w:t xml:space="preserve">وأمّا الحالة الثانية </w:t>
      </w:r>
      <w:r w:rsidR="007A7494">
        <w:rPr>
          <w:rFonts w:cs="Calibri"/>
          <w:rtl/>
          <w:lang w:bidi="ar-IQ"/>
        </w:rPr>
        <w:t>–</w:t>
      </w:r>
      <w:r w:rsidRPr="00F22702">
        <w:rPr>
          <w:rFonts w:cs="Calibri"/>
          <w:rtl/>
          <w:lang w:bidi="ar-IQ"/>
        </w:rPr>
        <w:t xml:space="preserve"> وهي حالة ما إذا تأخّر أحد العلمين الإجماليّين عن الآخر</w:t>
      </w:r>
      <w:r w:rsidR="00935D48">
        <w:rPr>
          <w:rFonts w:cs="Calibri" w:hint="cs"/>
          <w:rtl/>
          <w:lang w:bidi="ar-IQ"/>
        </w:rPr>
        <w:t xml:space="preserve"> </w:t>
      </w:r>
      <w:r w:rsidR="00935D48">
        <w:rPr>
          <w:rFonts w:cs="Calibri"/>
          <w:rtl/>
          <w:lang w:bidi="ar-IQ"/>
        </w:rPr>
        <w:t>–</w:t>
      </w:r>
      <w:r w:rsidRPr="00F22702">
        <w:rPr>
          <w:rFonts w:cs="Calibri"/>
          <w:rtl/>
          <w:lang w:bidi="ar-IQ"/>
        </w:rPr>
        <w:t xml:space="preserve"> ففي هذه الحالة بنى عدد من العلماء على أنّ العلم الإجماليّ الأوّل الأسبق زمانا</w:t>
      </w:r>
      <w:r w:rsidR="0070229D">
        <w:rPr>
          <w:rFonts w:cs="Calibri" w:hint="cs"/>
          <w:rtl/>
          <w:lang w:bidi="ar-IQ"/>
        </w:rPr>
        <w:t>ً</w:t>
      </w:r>
      <w:r w:rsidRPr="00F22702">
        <w:rPr>
          <w:rFonts w:cs="Calibri"/>
          <w:rtl/>
          <w:lang w:bidi="ar-IQ"/>
        </w:rPr>
        <w:t xml:space="preserve"> يوجب سقوط العلم الإجماليّ الثاني عن التنجيز، وبالتالي ينجو تاء عن وجوب الاحتياط. يعني أنّ العلم الإجماليّ الأوّل منج</w:t>
      </w:r>
      <w:r w:rsidR="0070229D">
        <w:rPr>
          <w:rFonts w:cs="Calibri" w:hint="cs"/>
          <w:rtl/>
          <w:lang w:bidi="ar-IQ"/>
        </w:rPr>
        <w:t>ّ</w:t>
      </w:r>
      <w:r w:rsidRPr="00F22702">
        <w:rPr>
          <w:rFonts w:cs="Calibri"/>
          <w:rtl/>
          <w:lang w:bidi="ar-IQ"/>
        </w:rPr>
        <w:t>ز والعلم الإجماليّ الثاني ليس منجّزا</w:t>
      </w:r>
      <w:r w:rsidR="0070229D">
        <w:rPr>
          <w:rFonts w:cs="Calibri" w:hint="cs"/>
          <w:rtl/>
          <w:lang w:bidi="ar-IQ"/>
        </w:rPr>
        <w:t>ً</w:t>
      </w:r>
      <w:r w:rsidRPr="00F22702">
        <w:rPr>
          <w:rFonts w:cs="Calibri"/>
          <w:rtl/>
          <w:lang w:bidi="ar-IQ"/>
        </w:rPr>
        <w:t>.</w:t>
      </w:r>
    </w:p>
    <w:p w14:paraId="61DD06D1" w14:textId="77777777" w:rsidR="00D83F41" w:rsidRDefault="00F22702" w:rsidP="00F22702">
      <w:pPr>
        <w:rPr>
          <w:rFonts w:cs="Calibri"/>
          <w:rtl/>
          <w:lang w:bidi="ar-IQ"/>
        </w:rPr>
      </w:pPr>
      <w:r w:rsidRPr="00F22702">
        <w:rPr>
          <w:rFonts w:cs="Calibri"/>
          <w:rtl/>
          <w:lang w:bidi="ar-IQ"/>
        </w:rPr>
        <w:t>ولعلّ الميرزا النائيني قائل بهذا الرأي؛ لأنّه مخرّج من أجود التقريرات</w:t>
      </w:r>
      <w:r w:rsidR="00D83F41">
        <w:rPr>
          <w:rFonts w:cs="Calibri" w:hint="cs"/>
          <w:rtl/>
          <w:lang w:bidi="ar-IQ"/>
        </w:rPr>
        <w:t>.</w:t>
      </w:r>
    </w:p>
    <w:p w14:paraId="2E58E2C7" w14:textId="3DA96207" w:rsidR="00F22702" w:rsidRPr="00F22702" w:rsidRDefault="00F22702" w:rsidP="00F22702">
      <w:pPr>
        <w:rPr>
          <w:rFonts w:cs="Calibri"/>
          <w:rtl/>
          <w:lang w:bidi="ar-IQ"/>
        </w:rPr>
      </w:pPr>
      <w:r w:rsidRPr="00F22702">
        <w:rPr>
          <w:rFonts w:cs="Calibri"/>
          <w:rtl/>
          <w:lang w:bidi="ar-IQ"/>
        </w:rPr>
        <w:t>فالعلم الإجماليّ الأو</w:t>
      </w:r>
      <w:r w:rsidR="00BE0372">
        <w:rPr>
          <w:rFonts w:cs="Calibri" w:hint="cs"/>
          <w:rtl/>
          <w:lang w:bidi="ar-IQ"/>
        </w:rPr>
        <w:t>ّ</w:t>
      </w:r>
      <w:r w:rsidRPr="00F22702">
        <w:rPr>
          <w:rFonts w:cs="Calibri"/>
          <w:rtl/>
          <w:lang w:bidi="ar-IQ"/>
        </w:rPr>
        <w:t xml:space="preserve">ل ينجّز طرفيه </w:t>
      </w:r>
      <w:r w:rsidR="00BE0372">
        <w:rPr>
          <w:rFonts w:cs="Calibri" w:hint="cs"/>
          <w:rtl/>
          <w:lang w:bidi="ar-IQ"/>
        </w:rPr>
        <w:t>«</w:t>
      </w:r>
      <w:r w:rsidRPr="00F22702">
        <w:rPr>
          <w:rFonts w:cs="Calibri"/>
          <w:rtl/>
          <w:lang w:bidi="ar-IQ"/>
        </w:rPr>
        <w:t>ألف</w:t>
      </w:r>
      <w:r w:rsidR="00BE0372">
        <w:rPr>
          <w:rFonts w:cs="Calibri" w:hint="cs"/>
          <w:rtl/>
          <w:lang w:bidi="ar-IQ"/>
        </w:rPr>
        <w:t>»</w:t>
      </w:r>
      <w:r w:rsidRPr="00F22702">
        <w:rPr>
          <w:rFonts w:cs="Calibri"/>
          <w:rtl/>
          <w:lang w:bidi="ar-IQ"/>
        </w:rPr>
        <w:t xml:space="preserve"> </w:t>
      </w:r>
      <w:r w:rsidR="00BE0372">
        <w:rPr>
          <w:rFonts w:cs="Calibri" w:hint="cs"/>
          <w:rtl/>
          <w:lang w:bidi="ar-IQ"/>
        </w:rPr>
        <w:t>و«</w:t>
      </w:r>
      <w:r w:rsidRPr="00F22702">
        <w:rPr>
          <w:rFonts w:cs="Calibri"/>
          <w:rtl/>
          <w:lang w:bidi="ar-IQ"/>
        </w:rPr>
        <w:t>باء</w:t>
      </w:r>
      <w:r w:rsidR="00BE0372">
        <w:rPr>
          <w:rFonts w:cs="Calibri" w:hint="cs"/>
          <w:rtl/>
          <w:lang w:bidi="ar-IQ"/>
        </w:rPr>
        <w:t>»</w:t>
      </w:r>
      <w:r w:rsidRPr="00F22702">
        <w:rPr>
          <w:rFonts w:cs="Calibri"/>
          <w:rtl/>
          <w:lang w:bidi="ar-IQ"/>
        </w:rPr>
        <w:t>، والعلم الإجماليّ الثاني يسقط عن التنجيز. ولكن على أيّ أساس يسقط هو عن التنجيز؟</w:t>
      </w:r>
    </w:p>
    <w:p w14:paraId="2300A551" w14:textId="55CD2C53" w:rsidR="00F22702" w:rsidRPr="00F22702" w:rsidRDefault="00F22702" w:rsidP="00F22702">
      <w:pPr>
        <w:rPr>
          <w:rFonts w:cs="Calibri"/>
          <w:rtl/>
          <w:lang w:bidi="ar-IQ"/>
        </w:rPr>
      </w:pPr>
      <w:r w:rsidRPr="00F22702">
        <w:rPr>
          <w:rFonts w:cs="Calibri"/>
          <w:rtl/>
          <w:lang w:bidi="ar-IQ"/>
        </w:rPr>
        <w:t xml:space="preserve">يقول – ولعلّ هو الميرزا النائيني </w:t>
      </w:r>
      <w:r w:rsidR="00BE0372">
        <w:rPr>
          <w:rFonts w:cs="Calibri"/>
          <w:rtl/>
          <w:lang w:bidi="ar-IQ"/>
        </w:rPr>
        <w:t>–</w:t>
      </w:r>
      <w:r w:rsidRPr="00F22702">
        <w:rPr>
          <w:rFonts w:cs="Calibri"/>
          <w:rtl/>
          <w:lang w:bidi="ar-IQ"/>
        </w:rPr>
        <w:t>: إنّ العلم الإجماليّ الثاني يسقط عن التنجيز باختلال الركن الثالث من أركان منجّزيّة العلم الإجماليّ.</w:t>
      </w:r>
    </w:p>
    <w:p w14:paraId="6AD2D0AA" w14:textId="70357073" w:rsidR="00F22702" w:rsidRPr="00F22702" w:rsidRDefault="00F22702" w:rsidP="00F22702">
      <w:pPr>
        <w:rPr>
          <w:rFonts w:cs="Calibri"/>
          <w:rtl/>
          <w:lang w:bidi="ar-IQ"/>
        </w:rPr>
      </w:pPr>
      <w:r w:rsidRPr="00F22702">
        <w:rPr>
          <w:rFonts w:cs="Calibri"/>
          <w:rtl/>
          <w:lang w:bidi="ar-IQ"/>
        </w:rPr>
        <w:t xml:space="preserve">وسبق وأن قلنا إنّ الركن الثالث له </w:t>
      </w:r>
      <w:r w:rsidR="00BE0372">
        <w:rPr>
          <w:rFonts w:cs="Calibri" w:hint="cs"/>
          <w:rtl/>
          <w:lang w:bidi="ar-IQ"/>
        </w:rPr>
        <w:t xml:space="preserve">صيغتان. </w:t>
      </w:r>
      <w:r w:rsidRPr="00F22702">
        <w:rPr>
          <w:rFonts w:cs="Calibri"/>
          <w:rtl/>
          <w:lang w:bidi="ar-IQ"/>
        </w:rPr>
        <w:t>صيغة تناسب مباني المحق</w:t>
      </w:r>
      <w:r w:rsidR="00BE0372">
        <w:rPr>
          <w:rFonts w:cs="Calibri" w:hint="cs"/>
          <w:rtl/>
          <w:lang w:bidi="ar-IQ"/>
        </w:rPr>
        <w:t>ّ</w:t>
      </w:r>
      <w:r w:rsidRPr="00F22702">
        <w:rPr>
          <w:rFonts w:cs="Calibri"/>
          <w:rtl/>
          <w:lang w:bidi="ar-IQ"/>
        </w:rPr>
        <w:t>ق النائيني</w:t>
      </w:r>
      <w:r w:rsidR="00BE0372">
        <w:rPr>
          <w:rFonts w:cs="Calibri" w:hint="cs"/>
          <w:rtl/>
          <w:lang w:bidi="ar-IQ"/>
        </w:rPr>
        <w:t>ّ</w:t>
      </w:r>
      <w:r w:rsidRPr="00F22702">
        <w:rPr>
          <w:rFonts w:cs="Calibri"/>
          <w:rtl/>
          <w:lang w:bidi="ar-IQ"/>
        </w:rPr>
        <w:t xml:space="preserve"> القائل بالاقتضاء لا بالعل</w:t>
      </w:r>
      <w:r w:rsidR="00BE0372">
        <w:rPr>
          <w:rFonts w:cs="Calibri" w:hint="cs"/>
          <w:rtl/>
          <w:lang w:bidi="ar-IQ"/>
        </w:rPr>
        <w:t>ّ</w:t>
      </w:r>
      <w:r w:rsidRPr="00F22702">
        <w:rPr>
          <w:rFonts w:cs="Calibri"/>
          <w:rtl/>
          <w:lang w:bidi="ar-IQ"/>
        </w:rPr>
        <w:t>ي</w:t>
      </w:r>
      <w:r w:rsidR="00BE0372">
        <w:rPr>
          <w:rFonts w:cs="Calibri" w:hint="cs"/>
          <w:rtl/>
          <w:lang w:bidi="ar-IQ"/>
        </w:rPr>
        <w:t>ّ</w:t>
      </w:r>
      <w:r w:rsidRPr="00F22702">
        <w:rPr>
          <w:rFonts w:cs="Calibri"/>
          <w:rtl/>
          <w:lang w:bidi="ar-IQ"/>
        </w:rPr>
        <w:t>ة، والصيغة الثانية تناسب مباني المحق</w:t>
      </w:r>
      <w:r w:rsidR="00BE0372">
        <w:rPr>
          <w:rFonts w:cs="Calibri" w:hint="cs"/>
          <w:rtl/>
          <w:lang w:bidi="ar-IQ"/>
        </w:rPr>
        <w:t>ّ</w:t>
      </w:r>
      <w:r w:rsidRPr="00F22702">
        <w:rPr>
          <w:rFonts w:cs="Calibri"/>
          <w:rtl/>
          <w:lang w:bidi="ar-IQ"/>
        </w:rPr>
        <w:t>ق العراقي</w:t>
      </w:r>
      <w:r w:rsidR="00BE0372">
        <w:rPr>
          <w:rFonts w:cs="Calibri" w:hint="cs"/>
          <w:rtl/>
          <w:lang w:bidi="ar-IQ"/>
        </w:rPr>
        <w:t>ّ</w:t>
      </w:r>
      <w:r w:rsidRPr="00F22702">
        <w:rPr>
          <w:rFonts w:cs="Calibri"/>
          <w:rtl/>
          <w:lang w:bidi="ar-IQ"/>
        </w:rPr>
        <w:t xml:space="preserve"> القائل بالعل</w:t>
      </w:r>
      <w:r w:rsidR="00BE0372">
        <w:rPr>
          <w:rFonts w:cs="Calibri" w:hint="cs"/>
          <w:rtl/>
          <w:lang w:bidi="ar-IQ"/>
        </w:rPr>
        <w:t>ّ</w:t>
      </w:r>
      <w:r w:rsidRPr="00F22702">
        <w:rPr>
          <w:rFonts w:cs="Calibri"/>
          <w:rtl/>
          <w:lang w:bidi="ar-IQ"/>
        </w:rPr>
        <w:t>ي</w:t>
      </w:r>
      <w:r w:rsidR="00BE0372">
        <w:rPr>
          <w:rFonts w:cs="Calibri" w:hint="cs"/>
          <w:rtl/>
          <w:lang w:bidi="ar-IQ"/>
        </w:rPr>
        <w:t>ّ</w:t>
      </w:r>
      <w:r w:rsidRPr="00F22702">
        <w:rPr>
          <w:rFonts w:cs="Calibri"/>
          <w:rtl/>
          <w:lang w:bidi="ar-IQ"/>
        </w:rPr>
        <w:t>ة.</w:t>
      </w:r>
    </w:p>
    <w:p w14:paraId="349C0B76" w14:textId="2B145E7A" w:rsidR="00F22702" w:rsidRPr="00F22702" w:rsidRDefault="00F22702" w:rsidP="00F22702">
      <w:pPr>
        <w:rPr>
          <w:rFonts w:cs="Calibri"/>
          <w:rtl/>
          <w:lang w:bidi="ar-IQ"/>
        </w:rPr>
      </w:pPr>
      <w:r w:rsidRPr="00BE0372">
        <w:rPr>
          <w:rFonts w:cs="Calibri"/>
          <w:b/>
          <w:bCs/>
          <w:rtl/>
          <w:lang w:bidi="ar-IQ"/>
        </w:rPr>
        <w:t>الركن الثالث حسب الرأي المحق</w:t>
      </w:r>
      <w:r w:rsidR="00BE0372">
        <w:rPr>
          <w:rFonts w:cs="Calibri" w:hint="cs"/>
          <w:b/>
          <w:bCs/>
          <w:rtl/>
          <w:lang w:bidi="ar-IQ"/>
        </w:rPr>
        <w:t>ّ</w:t>
      </w:r>
      <w:r w:rsidRPr="00BE0372">
        <w:rPr>
          <w:rFonts w:cs="Calibri"/>
          <w:b/>
          <w:bCs/>
          <w:rtl/>
          <w:lang w:bidi="ar-IQ"/>
        </w:rPr>
        <w:t>ق النائيني:</w:t>
      </w:r>
      <w:r w:rsidRPr="00F22702">
        <w:rPr>
          <w:rFonts w:cs="Calibri"/>
          <w:rtl/>
          <w:lang w:bidi="ar-IQ"/>
        </w:rPr>
        <w:t xml:space="preserve"> هو أن يكون كل</w:t>
      </w:r>
      <w:r w:rsidR="00BE0372">
        <w:rPr>
          <w:rFonts w:cs="Calibri" w:hint="cs"/>
          <w:rtl/>
          <w:lang w:bidi="ar-IQ"/>
        </w:rPr>
        <w:t>ّ</w:t>
      </w:r>
      <w:r w:rsidRPr="00F22702">
        <w:rPr>
          <w:rFonts w:cs="Calibri"/>
          <w:rtl/>
          <w:lang w:bidi="ar-IQ"/>
        </w:rPr>
        <w:t xml:space="preserve"> من طرفي العلم الإجماليّ مشمولا</w:t>
      </w:r>
      <w:r w:rsidR="00BE0372">
        <w:rPr>
          <w:rFonts w:cs="Calibri" w:hint="cs"/>
          <w:rtl/>
          <w:lang w:bidi="ar-IQ"/>
        </w:rPr>
        <w:t>ً</w:t>
      </w:r>
      <w:r w:rsidRPr="00F22702">
        <w:rPr>
          <w:rFonts w:cs="Calibri"/>
          <w:rtl/>
          <w:lang w:bidi="ar-IQ"/>
        </w:rPr>
        <w:t xml:space="preserve"> لأدلة الأصول المؤمّنة، فإذا لم يكن بعض أطرافه </w:t>
      </w:r>
      <w:r w:rsidR="00BE0372">
        <w:rPr>
          <w:rFonts w:cs="Calibri" w:hint="cs"/>
          <w:rtl/>
          <w:lang w:bidi="ar-IQ"/>
        </w:rPr>
        <w:t xml:space="preserve">مشمولاً لأدلّة الأصول المؤمّنة </w:t>
      </w:r>
      <w:r w:rsidRPr="00F22702">
        <w:rPr>
          <w:rFonts w:cs="Calibri"/>
          <w:rtl/>
          <w:lang w:bidi="ar-IQ"/>
        </w:rPr>
        <w:t>يسقط هذا العلم الإجماليّ عن التنجيز.</w:t>
      </w:r>
    </w:p>
    <w:p w14:paraId="2E170352" w14:textId="2DF82C83" w:rsidR="009E64AB" w:rsidRDefault="00F22702" w:rsidP="009E64AB">
      <w:pPr>
        <w:rPr>
          <w:rFonts w:cs="Calibri"/>
          <w:rtl/>
          <w:lang w:bidi="ar-IQ"/>
        </w:rPr>
      </w:pPr>
      <w:r w:rsidRPr="00F22702">
        <w:rPr>
          <w:rFonts w:cs="Calibri"/>
          <w:rtl/>
          <w:lang w:bidi="ar-IQ"/>
        </w:rPr>
        <w:t>فهنا يقال إنّ هذا العلم الإجماليّ الثاني ليس كلا طرفيه مشمولا</w:t>
      </w:r>
      <w:r w:rsidR="00BE0372">
        <w:rPr>
          <w:rFonts w:cs="Calibri" w:hint="cs"/>
          <w:rtl/>
          <w:lang w:bidi="ar-IQ"/>
        </w:rPr>
        <w:t>ً</w:t>
      </w:r>
      <w:r w:rsidRPr="00F22702">
        <w:rPr>
          <w:rFonts w:cs="Calibri"/>
          <w:rtl/>
          <w:lang w:bidi="ar-IQ"/>
        </w:rPr>
        <w:t xml:space="preserve"> للأصول المؤمّنة؛ لأنّ أحد طرفيه قد تنجّز بالعلم الإجماليّ الأوّل </w:t>
      </w:r>
      <w:r w:rsidRPr="00F22702">
        <w:rPr>
          <w:rFonts w:cs="Calibri"/>
          <w:rtl/>
          <w:lang w:bidi="ar-IQ"/>
        </w:rPr>
        <w:lastRenderedPageBreak/>
        <w:t>وهو طرف باء (الطرف المشترك)</w:t>
      </w:r>
      <w:r w:rsidR="00E23047">
        <w:rPr>
          <w:rFonts w:cs="Calibri" w:hint="cs"/>
          <w:rtl/>
          <w:lang w:bidi="ar-IQ"/>
        </w:rPr>
        <w:t>.</w:t>
      </w:r>
      <w:r w:rsidRPr="00F22702">
        <w:rPr>
          <w:rFonts w:cs="Calibri"/>
          <w:rtl/>
          <w:lang w:bidi="ar-IQ"/>
        </w:rPr>
        <w:t xml:space="preserve"> فإذا وصل دور العلم الإجماليّ الثاني فهذا الطرف منجّ</w:t>
      </w:r>
      <w:r w:rsidR="00E23047">
        <w:rPr>
          <w:rFonts w:cs="Calibri" w:hint="cs"/>
          <w:rtl/>
          <w:lang w:bidi="ar-IQ"/>
        </w:rPr>
        <w:t>َ</w:t>
      </w:r>
      <w:r w:rsidRPr="00F22702">
        <w:rPr>
          <w:rFonts w:cs="Calibri"/>
          <w:rtl/>
          <w:lang w:bidi="ar-IQ"/>
        </w:rPr>
        <w:t>ز سابقا</w:t>
      </w:r>
      <w:r w:rsidR="00E23047">
        <w:rPr>
          <w:rFonts w:cs="Calibri" w:hint="cs"/>
          <w:rtl/>
          <w:lang w:bidi="ar-IQ"/>
        </w:rPr>
        <w:t>ً</w:t>
      </w:r>
      <w:r w:rsidRPr="00F22702">
        <w:rPr>
          <w:rFonts w:cs="Calibri"/>
          <w:rtl/>
          <w:lang w:bidi="ar-IQ"/>
        </w:rPr>
        <w:t xml:space="preserve"> وهذا (</w:t>
      </w:r>
      <w:r w:rsidR="00E23047">
        <w:rPr>
          <w:rFonts w:cs="Calibri" w:hint="cs"/>
          <w:rtl/>
          <w:lang w:bidi="ar-IQ"/>
        </w:rPr>
        <w:t xml:space="preserve">أي </w:t>
      </w:r>
      <w:r w:rsidRPr="00F22702">
        <w:rPr>
          <w:rFonts w:cs="Calibri"/>
          <w:rtl/>
          <w:lang w:bidi="ar-IQ"/>
        </w:rPr>
        <w:t>كونه منج</w:t>
      </w:r>
      <w:r w:rsidR="00E23047">
        <w:rPr>
          <w:rFonts w:cs="Calibri" w:hint="cs"/>
          <w:rtl/>
          <w:lang w:bidi="ar-IQ"/>
        </w:rPr>
        <w:t>ّ</w:t>
      </w:r>
      <w:r w:rsidRPr="00F22702">
        <w:rPr>
          <w:rFonts w:cs="Calibri"/>
          <w:rtl/>
          <w:lang w:bidi="ar-IQ"/>
        </w:rPr>
        <w:t>زا</w:t>
      </w:r>
      <w:r w:rsidR="00E23047">
        <w:rPr>
          <w:rFonts w:cs="Calibri" w:hint="cs"/>
          <w:rtl/>
          <w:lang w:bidi="ar-IQ"/>
        </w:rPr>
        <w:t>ً</w:t>
      </w:r>
      <w:r w:rsidRPr="00F22702">
        <w:rPr>
          <w:rFonts w:cs="Calibri"/>
          <w:rtl/>
          <w:lang w:bidi="ar-IQ"/>
        </w:rPr>
        <w:t xml:space="preserve"> بالعلم الإجماليّ الأو</w:t>
      </w:r>
      <w:r w:rsidR="00E23047">
        <w:rPr>
          <w:rFonts w:cs="Calibri" w:hint="cs"/>
          <w:rtl/>
          <w:lang w:bidi="ar-IQ"/>
        </w:rPr>
        <w:t>ّ</w:t>
      </w:r>
      <w:r w:rsidRPr="00F22702">
        <w:rPr>
          <w:rFonts w:cs="Calibri"/>
          <w:rtl/>
          <w:lang w:bidi="ar-IQ"/>
        </w:rPr>
        <w:t>ل) يعني أنّ أصله المؤمّن ساقط بالعلم الإجماليّ الأو</w:t>
      </w:r>
      <w:r w:rsidR="00E23047">
        <w:rPr>
          <w:rFonts w:cs="Calibri" w:hint="cs"/>
          <w:rtl/>
          <w:lang w:bidi="ar-IQ"/>
        </w:rPr>
        <w:t>ّ</w:t>
      </w:r>
      <w:r w:rsidRPr="00F22702">
        <w:rPr>
          <w:rFonts w:cs="Calibri"/>
          <w:rtl/>
          <w:lang w:bidi="ar-IQ"/>
        </w:rPr>
        <w:t>ل</w:t>
      </w:r>
      <w:r w:rsidR="00E23047">
        <w:rPr>
          <w:rFonts w:cs="Calibri" w:hint="cs"/>
          <w:rtl/>
          <w:lang w:bidi="ar-IQ"/>
        </w:rPr>
        <w:t>،</w:t>
      </w:r>
      <w:r w:rsidRPr="00F22702">
        <w:rPr>
          <w:rFonts w:cs="Calibri"/>
          <w:rtl/>
          <w:lang w:bidi="ar-IQ"/>
        </w:rPr>
        <w:t xml:space="preserve"> </w:t>
      </w:r>
      <w:r w:rsidR="00E23047">
        <w:rPr>
          <w:rFonts w:cs="Calibri" w:hint="cs"/>
          <w:rtl/>
          <w:lang w:bidi="ar-IQ"/>
        </w:rPr>
        <w:t>ف</w:t>
      </w:r>
      <w:r w:rsidRPr="00F22702">
        <w:rPr>
          <w:rFonts w:cs="Calibri"/>
          <w:rtl/>
          <w:lang w:bidi="ar-IQ"/>
        </w:rPr>
        <w:t xml:space="preserve">بالتالي </w:t>
      </w:r>
      <w:r w:rsidR="00E23047">
        <w:rPr>
          <w:rFonts w:cs="Calibri" w:hint="cs"/>
          <w:rtl/>
          <w:lang w:bidi="ar-IQ"/>
        </w:rPr>
        <w:t xml:space="preserve">يكون أحد طرفي </w:t>
      </w:r>
      <w:r w:rsidRPr="00F22702">
        <w:rPr>
          <w:rFonts w:cs="Calibri"/>
          <w:rtl/>
          <w:lang w:bidi="ar-IQ"/>
        </w:rPr>
        <w:t xml:space="preserve">هذا العلم الإجماليّ </w:t>
      </w:r>
      <w:r w:rsidR="00E23047">
        <w:rPr>
          <w:rFonts w:cs="Calibri" w:hint="cs"/>
          <w:rtl/>
          <w:lang w:bidi="ar-IQ"/>
        </w:rPr>
        <w:t>(</w:t>
      </w:r>
      <w:r w:rsidRPr="00F22702">
        <w:rPr>
          <w:rFonts w:cs="Calibri"/>
          <w:rtl/>
          <w:lang w:bidi="ar-IQ"/>
        </w:rPr>
        <w:t>الثاني</w:t>
      </w:r>
      <w:r w:rsidR="00E23047">
        <w:rPr>
          <w:rFonts w:cs="Calibri" w:hint="cs"/>
          <w:rtl/>
          <w:lang w:bidi="ar-IQ"/>
        </w:rPr>
        <w:t>)</w:t>
      </w:r>
      <w:r w:rsidRPr="00F22702">
        <w:rPr>
          <w:rFonts w:cs="Calibri"/>
          <w:rtl/>
          <w:lang w:bidi="ar-IQ"/>
        </w:rPr>
        <w:t xml:space="preserve"> غير</w:t>
      </w:r>
      <w:r w:rsidR="00E23047">
        <w:rPr>
          <w:rFonts w:cs="Calibri" w:hint="cs"/>
          <w:rtl/>
          <w:lang w:bidi="ar-IQ"/>
        </w:rPr>
        <w:t>َ</w:t>
      </w:r>
      <w:r w:rsidRPr="00F22702">
        <w:rPr>
          <w:rFonts w:cs="Calibri"/>
          <w:rtl/>
          <w:lang w:bidi="ar-IQ"/>
        </w:rPr>
        <w:t xml:space="preserve"> مشمول للأصول المؤمّنة.</w:t>
      </w:r>
      <w:r w:rsidR="00E23047">
        <w:rPr>
          <w:rFonts w:cs="Calibri" w:hint="cs"/>
          <w:rtl/>
          <w:lang w:bidi="ar-IQ"/>
        </w:rPr>
        <w:t xml:space="preserve"> [فيختلّ الركن الثالث من أركان منجّزيّة العلم الإجماليّ في العلم الإجماليّ الثاني وبالتالي لا يكون منجّزاً.]</w:t>
      </w:r>
      <w:r w:rsidR="009E64AB">
        <w:rPr>
          <w:rFonts w:cs="Calibri" w:hint="cs"/>
          <w:rtl/>
          <w:lang w:bidi="ar-IQ"/>
        </w:rPr>
        <w:t xml:space="preserve"> </w:t>
      </w:r>
      <w:r w:rsidRPr="00F22702">
        <w:rPr>
          <w:rFonts w:cs="Calibri"/>
          <w:rtl/>
          <w:lang w:bidi="ar-IQ"/>
        </w:rPr>
        <w:t>هذا بحسب صيغة المحق</w:t>
      </w:r>
      <w:r w:rsidR="009E64AB">
        <w:rPr>
          <w:rFonts w:cs="Calibri" w:hint="cs"/>
          <w:rtl/>
          <w:lang w:bidi="ar-IQ"/>
        </w:rPr>
        <w:t>ّ</w:t>
      </w:r>
      <w:r w:rsidRPr="00F22702">
        <w:rPr>
          <w:rFonts w:cs="Calibri"/>
          <w:rtl/>
          <w:lang w:bidi="ar-IQ"/>
        </w:rPr>
        <w:t>ق النائيني</w:t>
      </w:r>
      <w:r w:rsidR="009E64AB">
        <w:rPr>
          <w:rFonts w:cs="Calibri" w:hint="cs"/>
          <w:rtl/>
          <w:lang w:bidi="ar-IQ"/>
        </w:rPr>
        <w:t>ّ للركن الثالث من أركان منجّزيّة العلم الإجماليّ.</w:t>
      </w:r>
    </w:p>
    <w:p w14:paraId="31C022B5" w14:textId="184DD70A" w:rsidR="00F22702" w:rsidRPr="00F22702" w:rsidRDefault="009E64AB" w:rsidP="009E64AB">
      <w:pPr>
        <w:rPr>
          <w:rFonts w:cs="Calibri"/>
          <w:rtl/>
          <w:lang w:bidi="ar-IQ"/>
        </w:rPr>
      </w:pPr>
      <w:r w:rsidRPr="009E64AB">
        <w:rPr>
          <w:rFonts w:cs="Calibri" w:hint="cs"/>
          <w:b/>
          <w:bCs/>
          <w:rtl/>
          <w:lang w:bidi="ar-IQ"/>
        </w:rPr>
        <w:t xml:space="preserve">الركن الثالث حسب رأي المحقّق العراقيّ: </w:t>
      </w:r>
      <w:r w:rsidR="00F22702" w:rsidRPr="00F22702">
        <w:rPr>
          <w:rFonts w:cs="Calibri"/>
          <w:rtl/>
          <w:lang w:bidi="ar-IQ"/>
        </w:rPr>
        <w:t>وأم</w:t>
      </w:r>
      <w:r>
        <w:rPr>
          <w:rFonts w:cs="Calibri" w:hint="cs"/>
          <w:rtl/>
          <w:lang w:bidi="ar-IQ"/>
        </w:rPr>
        <w:t>ّ</w:t>
      </w:r>
      <w:r w:rsidR="00F22702" w:rsidRPr="00F22702">
        <w:rPr>
          <w:rFonts w:cs="Calibri"/>
          <w:rtl/>
          <w:lang w:bidi="ar-IQ"/>
        </w:rPr>
        <w:t>ا بحسب صيغة المحق</w:t>
      </w:r>
      <w:r>
        <w:rPr>
          <w:rFonts w:cs="Calibri" w:hint="cs"/>
          <w:rtl/>
          <w:lang w:bidi="ar-IQ"/>
        </w:rPr>
        <w:t>ّ</w:t>
      </w:r>
      <w:r w:rsidR="00F22702" w:rsidRPr="00F22702">
        <w:rPr>
          <w:rFonts w:cs="Calibri"/>
          <w:rtl/>
          <w:lang w:bidi="ar-IQ"/>
        </w:rPr>
        <w:t>ق العراقي</w:t>
      </w:r>
      <w:r>
        <w:rPr>
          <w:rFonts w:cs="Calibri" w:hint="cs"/>
          <w:rtl/>
          <w:lang w:bidi="ar-IQ"/>
        </w:rPr>
        <w:t>ّ</w:t>
      </w:r>
      <w:r w:rsidR="00F22702" w:rsidRPr="00F22702">
        <w:rPr>
          <w:rFonts w:cs="Calibri"/>
          <w:rtl/>
          <w:lang w:bidi="ar-IQ"/>
        </w:rPr>
        <w:t xml:space="preserve"> فإنّه قد غيّر صيغة الركن الثالث وقال بأنّه عبارة عن أن يكون كل</w:t>
      </w:r>
      <w:r>
        <w:rPr>
          <w:rFonts w:cs="Calibri" w:hint="cs"/>
          <w:rtl/>
          <w:lang w:bidi="ar-IQ"/>
        </w:rPr>
        <w:t>ّ</w:t>
      </w:r>
      <w:r w:rsidR="00F22702" w:rsidRPr="00F22702">
        <w:rPr>
          <w:rFonts w:cs="Calibri"/>
          <w:rtl/>
          <w:lang w:bidi="ar-IQ"/>
        </w:rPr>
        <w:t xml:space="preserve"> أطراف العلم الإجماليّ قابلا</w:t>
      </w:r>
      <w:r>
        <w:rPr>
          <w:rFonts w:cs="Calibri" w:hint="cs"/>
          <w:rtl/>
          <w:lang w:bidi="ar-IQ"/>
        </w:rPr>
        <w:t>ً</w:t>
      </w:r>
      <w:r w:rsidR="00F22702" w:rsidRPr="00F22702">
        <w:rPr>
          <w:rFonts w:cs="Calibri"/>
          <w:rtl/>
          <w:lang w:bidi="ar-IQ"/>
        </w:rPr>
        <w:t xml:space="preserve"> لجريان الأصول المؤمّنة عملا</w:t>
      </w:r>
      <w:r>
        <w:rPr>
          <w:rFonts w:cs="Calibri" w:hint="cs"/>
          <w:rtl/>
          <w:lang w:bidi="ar-IQ"/>
        </w:rPr>
        <w:t>ً،</w:t>
      </w:r>
      <w:r w:rsidR="00F22702" w:rsidRPr="00F22702">
        <w:rPr>
          <w:rFonts w:cs="Calibri"/>
          <w:rtl/>
          <w:lang w:bidi="ar-IQ"/>
        </w:rPr>
        <w:t xml:space="preserve"> لا أنّه مشمول لأدلة الأصول المؤمّنة كما قاله المحق</w:t>
      </w:r>
      <w:r w:rsidR="005B4885">
        <w:rPr>
          <w:rFonts w:cs="Calibri" w:hint="cs"/>
          <w:rtl/>
          <w:lang w:bidi="ar-IQ"/>
        </w:rPr>
        <w:t>ّ</w:t>
      </w:r>
      <w:r w:rsidR="00F22702" w:rsidRPr="00F22702">
        <w:rPr>
          <w:rFonts w:cs="Calibri"/>
          <w:rtl/>
          <w:lang w:bidi="ar-IQ"/>
        </w:rPr>
        <w:t>ق النائيني</w:t>
      </w:r>
      <w:r w:rsidR="005B4885">
        <w:rPr>
          <w:rFonts w:cs="Calibri" w:hint="cs"/>
          <w:rtl/>
          <w:lang w:bidi="ar-IQ"/>
        </w:rPr>
        <w:t>ّ</w:t>
      </w:r>
      <w:r w:rsidR="00F22702" w:rsidRPr="00F22702">
        <w:rPr>
          <w:rFonts w:cs="Calibri"/>
          <w:rtl/>
          <w:lang w:bidi="ar-IQ"/>
        </w:rPr>
        <w:t>.</w:t>
      </w:r>
    </w:p>
    <w:p w14:paraId="33004B5A" w14:textId="609B9FFD" w:rsidR="00F22702" w:rsidRPr="00F22702" w:rsidRDefault="00F22702" w:rsidP="00F22702">
      <w:pPr>
        <w:rPr>
          <w:rFonts w:cs="Calibri"/>
          <w:rtl/>
          <w:lang w:bidi="ar-IQ"/>
        </w:rPr>
      </w:pPr>
      <w:r w:rsidRPr="00F22702">
        <w:rPr>
          <w:rFonts w:cs="Calibri"/>
          <w:rtl/>
          <w:lang w:bidi="ar-IQ"/>
        </w:rPr>
        <w:t>فيقول المحق</w:t>
      </w:r>
      <w:r w:rsidR="005B4885">
        <w:rPr>
          <w:rFonts w:cs="Calibri" w:hint="cs"/>
          <w:rtl/>
          <w:lang w:bidi="ar-IQ"/>
        </w:rPr>
        <w:t>ّ</w:t>
      </w:r>
      <w:r w:rsidRPr="00F22702">
        <w:rPr>
          <w:rFonts w:cs="Calibri"/>
          <w:rtl/>
          <w:lang w:bidi="ar-IQ"/>
        </w:rPr>
        <w:t xml:space="preserve">ق العراقي هنا: إنّ الركن الثالث </w:t>
      </w:r>
      <w:r w:rsidR="005B4885">
        <w:rPr>
          <w:rFonts w:cs="Calibri"/>
          <w:rtl/>
          <w:lang w:bidi="ar-IQ"/>
        </w:rPr>
        <w:t>–</w:t>
      </w:r>
      <w:r w:rsidRPr="00F22702">
        <w:rPr>
          <w:rFonts w:cs="Calibri"/>
          <w:rtl/>
          <w:lang w:bidi="ar-IQ"/>
        </w:rPr>
        <w:t xml:space="preserve"> بصيغته الخاصة به </w:t>
      </w:r>
      <w:r w:rsidR="005B4885">
        <w:rPr>
          <w:rFonts w:cs="Calibri"/>
          <w:rtl/>
          <w:lang w:bidi="ar-IQ"/>
        </w:rPr>
        <w:t>–</w:t>
      </w:r>
      <w:r w:rsidRPr="00F22702">
        <w:rPr>
          <w:rFonts w:cs="Calibri"/>
          <w:rtl/>
          <w:lang w:bidi="ar-IQ"/>
        </w:rPr>
        <w:t xml:space="preserve"> مختل</w:t>
      </w:r>
      <w:r w:rsidR="005B4885">
        <w:rPr>
          <w:rFonts w:cs="Calibri" w:hint="cs"/>
          <w:rtl/>
          <w:lang w:bidi="ar-IQ"/>
        </w:rPr>
        <w:t>ّ</w:t>
      </w:r>
      <w:r w:rsidRPr="00F22702">
        <w:rPr>
          <w:rFonts w:cs="Calibri"/>
          <w:rtl/>
          <w:lang w:bidi="ar-IQ"/>
        </w:rPr>
        <w:t xml:space="preserve"> أيضا</w:t>
      </w:r>
      <w:r w:rsidR="005B4885">
        <w:rPr>
          <w:rFonts w:cs="Calibri" w:hint="cs"/>
          <w:rtl/>
          <w:lang w:bidi="ar-IQ"/>
        </w:rPr>
        <w:t>ً</w:t>
      </w:r>
      <w:r w:rsidRPr="00F22702">
        <w:rPr>
          <w:rFonts w:cs="Calibri"/>
          <w:rtl/>
          <w:lang w:bidi="ar-IQ"/>
        </w:rPr>
        <w:t>؛ لأنّ هذا الطرف الذي تنجّز بالعلم الإجماليّ الأوّل غير قابل للتنج</w:t>
      </w:r>
      <w:r w:rsidR="005B4885">
        <w:rPr>
          <w:rFonts w:cs="Calibri" w:hint="cs"/>
          <w:rtl/>
          <w:lang w:bidi="ar-IQ"/>
        </w:rPr>
        <w:t>ّ</w:t>
      </w:r>
      <w:r w:rsidRPr="00F22702">
        <w:rPr>
          <w:rFonts w:cs="Calibri"/>
          <w:rtl/>
          <w:lang w:bidi="ar-IQ"/>
        </w:rPr>
        <w:t>ز بالعلم الإجماليّ الثاني؛ لأنّ</w:t>
      </w:r>
      <w:r w:rsidR="005B4885">
        <w:rPr>
          <w:rFonts w:cs="Calibri" w:hint="cs"/>
          <w:rtl/>
          <w:lang w:bidi="ar-IQ"/>
        </w:rPr>
        <w:t xml:space="preserve"> </w:t>
      </w:r>
      <w:r w:rsidRPr="005B4885">
        <w:rPr>
          <w:rFonts w:cs="Calibri"/>
          <w:b/>
          <w:bCs/>
          <w:rtl/>
          <w:lang w:bidi="ar-IQ"/>
        </w:rPr>
        <w:t>المنجّز لا يتنجّز</w:t>
      </w:r>
      <w:r w:rsidRPr="00F22702">
        <w:rPr>
          <w:rFonts w:cs="Calibri"/>
          <w:rtl/>
          <w:lang w:bidi="ar-IQ"/>
        </w:rPr>
        <w:t xml:space="preserve"> ولا معنى لأن يتنجّز مر</w:t>
      </w:r>
      <w:r w:rsidR="005B4885">
        <w:rPr>
          <w:rFonts w:cs="Calibri" w:hint="cs"/>
          <w:rtl/>
          <w:lang w:bidi="ar-IQ"/>
        </w:rPr>
        <w:t>ّ</w:t>
      </w:r>
      <w:r w:rsidRPr="00F22702">
        <w:rPr>
          <w:rFonts w:cs="Calibri"/>
          <w:rtl/>
          <w:lang w:bidi="ar-IQ"/>
        </w:rPr>
        <w:t>ة ثانية.</w:t>
      </w:r>
    </w:p>
    <w:p w14:paraId="2D578E1E" w14:textId="6585E233" w:rsidR="00F22702" w:rsidRPr="00F22702" w:rsidRDefault="00F22702" w:rsidP="00F22702">
      <w:pPr>
        <w:rPr>
          <w:rFonts w:cs="Calibri"/>
          <w:rtl/>
          <w:lang w:bidi="ar-IQ"/>
        </w:rPr>
      </w:pPr>
      <w:r w:rsidRPr="00F22702">
        <w:rPr>
          <w:rFonts w:cs="Calibri"/>
          <w:rtl/>
          <w:lang w:bidi="ar-IQ"/>
        </w:rPr>
        <w:t xml:space="preserve">وبالتالي فهذا الركن الثالث </w:t>
      </w:r>
      <w:r w:rsidR="001945C9">
        <w:rPr>
          <w:rFonts w:cs="Calibri"/>
          <w:rtl/>
          <w:lang w:bidi="ar-IQ"/>
        </w:rPr>
        <w:t>–</w:t>
      </w:r>
      <w:r w:rsidRPr="00F22702">
        <w:rPr>
          <w:rFonts w:cs="Calibri"/>
          <w:rtl/>
          <w:lang w:bidi="ar-IQ"/>
        </w:rPr>
        <w:t xml:space="preserve"> سواء كان بصيغة المحق</w:t>
      </w:r>
      <w:r w:rsidR="001945C9">
        <w:rPr>
          <w:rFonts w:cs="Calibri" w:hint="cs"/>
          <w:rtl/>
          <w:lang w:bidi="ar-IQ"/>
        </w:rPr>
        <w:t>ّ</w:t>
      </w:r>
      <w:r w:rsidRPr="00F22702">
        <w:rPr>
          <w:rFonts w:cs="Calibri"/>
          <w:rtl/>
          <w:lang w:bidi="ar-IQ"/>
        </w:rPr>
        <w:t>ق النائيني</w:t>
      </w:r>
      <w:r w:rsidR="001945C9">
        <w:rPr>
          <w:rFonts w:cs="Calibri" w:hint="cs"/>
          <w:rtl/>
          <w:lang w:bidi="ar-IQ"/>
        </w:rPr>
        <w:t>ّ</w:t>
      </w:r>
      <w:r w:rsidRPr="00F22702">
        <w:rPr>
          <w:rFonts w:cs="Calibri"/>
          <w:rtl/>
          <w:lang w:bidi="ar-IQ"/>
        </w:rPr>
        <w:t xml:space="preserve"> أو بصيغة المحق</w:t>
      </w:r>
      <w:r w:rsidR="001945C9">
        <w:rPr>
          <w:rFonts w:cs="Calibri" w:hint="cs"/>
          <w:rtl/>
          <w:lang w:bidi="ar-IQ"/>
        </w:rPr>
        <w:t>ّ</w:t>
      </w:r>
      <w:r w:rsidRPr="00F22702">
        <w:rPr>
          <w:rFonts w:cs="Calibri"/>
          <w:rtl/>
          <w:lang w:bidi="ar-IQ"/>
        </w:rPr>
        <w:t>ق العراقي</w:t>
      </w:r>
      <w:r w:rsidR="001945C9">
        <w:rPr>
          <w:rFonts w:cs="Calibri" w:hint="cs"/>
          <w:rtl/>
          <w:lang w:bidi="ar-IQ"/>
        </w:rPr>
        <w:t>ّ</w:t>
      </w:r>
      <w:r w:rsidRPr="00F22702">
        <w:rPr>
          <w:rFonts w:cs="Calibri"/>
          <w:rtl/>
          <w:lang w:bidi="ar-IQ"/>
        </w:rPr>
        <w:t xml:space="preserve"> </w:t>
      </w:r>
      <w:r w:rsidR="001945C9">
        <w:rPr>
          <w:rFonts w:cs="Calibri"/>
          <w:rtl/>
          <w:lang w:bidi="ar-IQ"/>
        </w:rPr>
        <w:t>–</w:t>
      </w:r>
      <w:r w:rsidRPr="00F22702">
        <w:rPr>
          <w:rFonts w:cs="Calibri"/>
          <w:rtl/>
          <w:lang w:bidi="ar-IQ"/>
        </w:rPr>
        <w:t xml:space="preserve"> مختل</w:t>
      </w:r>
      <w:r w:rsidR="001945C9">
        <w:rPr>
          <w:rFonts w:cs="Calibri" w:hint="cs"/>
          <w:rtl/>
          <w:lang w:bidi="ar-IQ"/>
        </w:rPr>
        <w:t>ّ</w:t>
      </w:r>
      <w:r w:rsidRPr="00F22702">
        <w:rPr>
          <w:rFonts w:cs="Calibri"/>
          <w:rtl/>
          <w:lang w:bidi="ar-IQ"/>
        </w:rPr>
        <w:t>.</w:t>
      </w:r>
    </w:p>
    <w:p w14:paraId="12F3E73F" w14:textId="2966F23E" w:rsidR="00F22702" w:rsidRPr="00F22702" w:rsidRDefault="00F22702" w:rsidP="00F22702">
      <w:pPr>
        <w:rPr>
          <w:rFonts w:cs="Calibri"/>
          <w:rtl/>
          <w:lang w:bidi="ar-IQ"/>
        </w:rPr>
      </w:pPr>
      <w:r w:rsidRPr="00F22702">
        <w:rPr>
          <w:rFonts w:cs="Calibri"/>
          <w:rtl/>
          <w:lang w:bidi="ar-IQ"/>
        </w:rPr>
        <w:t>والنتيجة: أنّ العلم الإجماليّ الثاني يسقط عن التنجيز</w:t>
      </w:r>
      <w:r w:rsidR="001945C9">
        <w:rPr>
          <w:rFonts w:cs="Calibri" w:hint="cs"/>
          <w:rtl/>
          <w:lang w:bidi="ar-IQ"/>
        </w:rPr>
        <w:t>،</w:t>
      </w:r>
      <w:r w:rsidRPr="00F22702">
        <w:rPr>
          <w:rFonts w:cs="Calibri"/>
          <w:rtl/>
          <w:lang w:bidi="ar-IQ"/>
        </w:rPr>
        <w:t xml:space="preserve"> وإذا سقط عن التنجيز ينجو الطرف الثالث – وهو تاء – عن وجوب الاحتياط، فيجري الأصل المؤم</w:t>
      </w:r>
      <w:r w:rsidR="001945C9">
        <w:rPr>
          <w:rFonts w:cs="Calibri" w:hint="cs"/>
          <w:rtl/>
          <w:lang w:bidi="ar-IQ"/>
        </w:rPr>
        <w:t>ّ</w:t>
      </w:r>
      <w:r w:rsidRPr="00F22702">
        <w:rPr>
          <w:rFonts w:cs="Calibri"/>
          <w:rtl/>
          <w:lang w:bidi="ar-IQ"/>
        </w:rPr>
        <w:t>ن في الطرف الثالث بدون معارض.</w:t>
      </w:r>
    </w:p>
    <w:p w14:paraId="31FB2744" w14:textId="6035E604" w:rsidR="00F22702" w:rsidRPr="00F22702" w:rsidRDefault="00F22702" w:rsidP="00F22702">
      <w:pPr>
        <w:rPr>
          <w:rFonts w:cs="Calibri"/>
          <w:rtl/>
          <w:lang w:bidi="ar-IQ"/>
        </w:rPr>
      </w:pPr>
      <w:r w:rsidRPr="00F22702">
        <w:rPr>
          <w:rFonts w:cs="Calibri"/>
          <w:rtl/>
          <w:lang w:bidi="ar-IQ"/>
        </w:rPr>
        <w:t>هذا هو ما قيل في حالة ما إذا تأخ</w:t>
      </w:r>
      <w:r w:rsidR="00561793">
        <w:rPr>
          <w:rFonts w:cs="Calibri" w:hint="cs"/>
          <w:rtl/>
          <w:lang w:bidi="ar-IQ"/>
        </w:rPr>
        <w:t>ّ</w:t>
      </w:r>
      <w:r w:rsidRPr="00F22702">
        <w:rPr>
          <w:rFonts w:cs="Calibri"/>
          <w:rtl/>
          <w:lang w:bidi="ar-IQ"/>
        </w:rPr>
        <w:t>ر أحد العلمين الإجماليّين عن الآخر، ولكنّ أستاذنا الشهيد رضوان الله تعالى عليه يقول بأنّ الصحيح هو أنّ هذا العلم الإجماليّ الثاني لا يسقط عن المنجّزية ولا يختلّ ركنه الثالث، لا بصيغة المحق</w:t>
      </w:r>
      <w:r w:rsidR="00561793">
        <w:rPr>
          <w:rFonts w:cs="Calibri" w:hint="cs"/>
          <w:rtl/>
          <w:lang w:bidi="ar-IQ"/>
        </w:rPr>
        <w:t>ّ</w:t>
      </w:r>
      <w:r w:rsidRPr="00F22702">
        <w:rPr>
          <w:rFonts w:cs="Calibri"/>
          <w:rtl/>
          <w:lang w:bidi="ar-IQ"/>
        </w:rPr>
        <w:t>ق النائيني</w:t>
      </w:r>
      <w:r w:rsidR="00561793">
        <w:rPr>
          <w:rFonts w:cs="Calibri" w:hint="cs"/>
          <w:rtl/>
          <w:lang w:bidi="ar-IQ"/>
        </w:rPr>
        <w:t>ّ</w:t>
      </w:r>
      <w:r w:rsidRPr="00F22702">
        <w:rPr>
          <w:rFonts w:cs="Calibri"/>
          <w:rtl/>
          <w:lang w:bidi="ar-IQ"/>
        </w:rPr>
        <w:t xml:space="preserve"> ولا بصيغة المحق</w:t>
      </w:r>
      <w:r w:rsidR="00561793">
        <w:rPr>
          <w:rFonts w:cs="Calibri" w:hint="cs"/>
          <w:rtl/>
          <w:lang w:bidi="ar-IQ"/>
        </w:rPr>
        <w:t>ّ</w:t>
      </w:r>
      <w:r w:rsidRPr="00F22702">
        <w:rPr>
          <w:rFonts w:cs="Calibri"/>
          <w:rtl/>
          <w:lang w:bidi="ar-IQ"/>
        </w:rPr>
        <w:t>ق العراقي</w:t>
      </w:r>
      <w:r w:rsidR="00561793">
        <w:rPr>
          <w:rFonts w:cs="Calibri" w:hint="cs"/>
          <w:rtl/>
          <w:lang w:bidi="ar-IQ"/>
        </w:rPr>
        <w:t>ّ</w:t>
      </w:r>
      <w:r w:rsidRPr="00F22702">
        <w:rPr>
          <w:rFonts w:cs="Calibri"/>
          <w:rtl/>
          <w:lang w:bidi="ar-IQ"/>
        </w:rPr>
        <w:t>، إذ</w:t>
      </w:r>
      <w:r w:rsidR="00561793">
        <w:rPr>
          <w:rFonts w:cs="Calibri" w:hint="cs"/>
          <w:rtl/>
          <w:lang w:bidi="ar-IQ"/>
        </w:rPr>
        <w:t>ن</w:t>
      </w:r>
      <w:r w:rsidRPr="00F22702">
        <w:rPr>
          <w:rFonts w:cs="Calibri"/>
          <w:rtl/>
          <w:lang w:bidi="ar-IQ"/>
        </w:rPr>
        <w:t xml:space="preserve"> فلا ينجو إناء تاء عن وجوب الاحتياط. وهذا ما سيأتي توضيحه في الدرس القادم إن شاء الله.</w:t>
      </w:r>
    </w:p>
    <w:p w14:paraId="497ADC6D" w14:textId="1F6C3904" w:rsidR="0044140D" w:rsidRPr="00D76984" w:rsidRDefault="00F22702" w:rsidP="00F22702">
      <w:pPr>
        <w:rPr>
          <w:rFonts w:cs="Calibri"/>
          <w:rtl/>
          <w:lang w:bidi="ar-IQ"/>
        </w:rPr>
      </w:pPr>
      <w:r w:rsidRPr="00F22702">
        <w:rPr>
          <w:rFonts w:cs="Calibri"/>
          <w:rtl/>
          <w:lang w:bidi="ar-IQ"/>
        </w:rPr>
        <w:t>والحمد لله رب العالمين.</w:t>
      </w:r>
    </w:p>
    <w:sectPr w:rsidR="0044140D" w:rsidRPr="00D76984"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B39D" w14:textId="77777777" w:rsidR="007B70AB" w:rsidRDefault="007B70AB" w:rsidP="007800A5">
      <w:r>
        <w:separator/>
      </w:r>
    </w:p>
  </w:endnote>
  <w:endnote w:type="continuationSeparator" w:id="0">
    <w:p w14:paraId="0CC8591F" w14:textId="77777777" w:rsidR="007B70AB" w:rsidRDefault="007B70AB"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7B17" w14:textId="77777777" w:rsidR="007B70AB" w:rsidRDefault="007B70AB" w:rsidP="007800A5">
      <w:r>
        <w:separator/>
      </w:r>
    </w:p>
  </w:footnote>
  <w:footnote w:type="continuationSeparator" w:id="0">
    <w:p w14:paraId="78F15344" w14:textId="77777777" w:rsidR="007B70AB" w:rsidRDefault="007B70AB"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EF190EF" w:rsidR="005C6485" w:rsidRPr="00E87D9D" w:rsidRDefault="00D61D0C" w:rsidP="00F03B57">
    <w:pPr>
      <w:ind w:firstLine="0"/>
      <w:rPr>
        <w:sz w:val="18"/>
        <w:szCs w:val="18"/>
        <w:rtl/>
      </w:rPr>
    </w:pPr>
    <w:r>
      <w:rPr>
        <w:rFonts w:hint="cs"/>
        <w:sz w:val="18"/>
        <w:szCs w:val="18"/>
        <w:rtl/>
      </w:rPr>
      <w:t>2</w:t>
    </w:r>
    <w:r w:rsidR="00E26E46">
      <w:rPr>
        <w:rFonts w:hint="cs"/>
        <w:sz w:val="18"/>
        <w:szCs w:val="18"/>
        <w:rtl/>
      </w:rPr>
      <w:t>8</w:t>
    </w:r>
    <w:r>
      <w:rPr>
        <w:rFonts w:hint="cs"/>
        <w:sz w:val="18"/>
        <w:szCs w:val="18"/>
        <w:rtl/>
      </w:rPr>
      <w:t xml:space="preserve"> ربيع الأوّل</w:t>
    </w:r>
    <w:r w:rsidR="005C6485" w:rsidRPr="00E87D9D">
      <w:rPr>
        <w:rFonts w:hint="cs"/>
        <w:sz w:val="18"/>
        <w:szCs w:val="18"/>
        <w:rtl/>
      </w:rPr>
      <w:t xml:space="preserve"> 144</w:t>
    </w:r>
    <w:r>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F38"/>
    <w:rsid w:val="00054C07"/>
    <w:rsid w:val="00054D63"/>
    <w:rsid w:val="00056BF2"/>
    <w:rsid w:val="00057077"/>
    <w:rsid w:val="00061DA3"/>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64E4"/>
    <w:rsid w:val="000B0086"/>
    <w:rsid w:val="000B1C0F"/>
    <w:rsid w:val="000B1C40"/>
    <w:rsid w:val="000B23EA"/>
    <w:rsid w:val="000B375E"/>
    <w:rsid w:val="000B3A66"/>
    <w:rsid w:val="000B4AF2"/>
    <w:rsid w:val="000B4EEF"/>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72F9"/>
    <w:rsid w:val="000F15EE"/>
    <w:rsid w:val="000F1928"/>
    <w:rsid w:val="000F26C1"/>
    <w:rsid w:val="000F354B"/>
    <w:rsid w:val="000F37D3"/>
    <w:rsid w:val="000F3B6E"/>
    <w:rsid w:val="000F3D4F"/>
    <w:rsid w:val="000F4F1C"/>
    <w:rsid w:val="000F50A1"/>
    <w:rsid w:val="00100C79"/>
    <w:rsid w:val="00103DE2"/>
    <w:rsid w:val="00103F90"/>
    <w:rsid w:val="001058D7"/>
    <w:rsid w:val="00105C50"/>
    <w:rsid w:val="00106624"/>
    <w:rsid w:val="0010665E"/>
    <w:rsid w:val="001074AD"/>
    <w:rsid w:val="00111AEB"/>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28C"/>
    <w:rsid w:val="001543E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800"/>
    <w:rsid w:val="001803B1"/>
    <w:rsid w:val="00180AC6"/>
    <w:rsid w:val="00180C63"/>
    <w:rsid w:val="00180D6B"/>
    <w:rsid w:val="00180FA1"/>
    <w:rsid w:val="0018130B"/>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1B45"/>
    <w:rsid w:val="0020445A"/>
    <w:rsid w:val="00204527"/>
    <w:rsid w:val="002063FA"/>
    <w:rsid w:val="0020759C"/>
    <w:rsid w:val="002076CF"/>
    <w:rsid w:val="00207BA1"/>
    <w:rsid w:val="00210601"/>
    <w:rsid w:val="00210B2C"/>
    <w:rsid w:val="00211197"/>
    <w:rsid w:val="00211F4D"/>
    <w:rsid w:val="002125B9"/>
    <w:rsid w:val="0021261F"/>
    <w:rsid w:val="00213C04"/>
    <w:rsid w:val="002148CE"/>
    <w:rsid w:val="002157CB"/>
    <w:rsid w:val="00216555"/>
    <w:rsid w:val="002165DB"/>
    <w:rsid w:val="0021748B"/>
    <w:rsid w:val="00217FBD"/>
    <w:rsid w:val="002211CC"/>
    <w:rsid w:val="00221406"/>
    <w:rsid w:val="00221F2A"/>
    <w:rsid w:val="00222683"/>
    <w:rsid w:val="002239F6"/>
    <w:rsid w:val="00223AE6"/>
    <w:rsid w:val="002261A0"/>
    <w:rsid w:val="0022677F"/>
    <w:rsid w:val="00226829"/>
    <w:rsid w:val="00226905"/>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88"/>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99B"/>
    <w:rsid w:val="002860DD"/>
    <w:rsid w:val="002876A8"/>
    <w:rsid w:val="002904BE"/>
    <w:rsid w:val="002905D1"/>
    <w:rsid w:val="00291344"/>
    <w:rsid w:val="00291EF6"/>
    <w:rsid w:val="002923E4"/>
    <w:rsid w:val="00292F0B"/>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5624"/>
    <w:rsid w:val="003567D0"/>
    <w:rsid w:val="003604D7"/>
    <w:rsid w:val="0036050A"/>
    <w:rsid w:val="00360EEF"/>
    <w:rsid w:val="0036138E"/>
    <w:rsid w:val="003628B4"/>
    <w:rsid w:val="00362ECF"/>
    <w:rsid w:val="003632B1"/>
    <w:rsid w:val="0036396E"/>
    <w:rsid w:val="003640C7"/>
    <w:rsid w:val="00364FC2"/>
    <w:rsid w:val="00366DEE"/>
    <w:rsid w:val="00370A61"/>
    <w:rsid w:val="003711A3"/>
    <w:rsid w:val="00371DDC"/>
    <w:rsid w:val="00372545"/>
    <w:rsid w:val="0037352B"/>
    <w:rsid w:val="0037498C"/>
    <w:rsid w:val="0037661A"/>
    <w:rsid w:val="00376834"/>
    <w:rsid w:val="00382274"/>
    <w:rsid w:val="003832D9"/>
    <w:rsid w:val="00383346"/>
    <w:rsid w:val="003839AA"/>
    <w:rsid w:val="00383F76"/>
    <w:rsid w:val="00385558"/>
    <w:rsid w:val="00386973"/>
    <w:rsid w:val="00390656"/>
    <w:rsid w:val="00390FD6"/>
    <w:rsid w:val="00391CC9"/>
    <w:rsid w:val="00392649"/>
    <w:rsid w:val="00394E19"/>
    <w:rsid w:val="00395701"/>
    <w:rsid w:val="0039734F"/>
    <w:rsid w:val="003A205C"/>
    <w:rsid w:val="003A4651"/>
    <w:rsid w:val="003A577F"/>
    <w:rsid w:val="003A624A"/>
    <w:rsid w:val="003A6711"/>
    <w:rsid w:val="003A699F"/>
    <w:rsid w:val="003A751D"/>
    <w:rsid w:val="003B035E"/>
    <w:rsid w:val="003B0A6F"/>
    <w:rsid w:val="003B0C0E"/>
    <w:rsid w:val="003B208D"/>
    <w:rsid w:val="003B47DF"/>
    <w:rsid w:val="003B639E"/>
    <w:rsid w:val="003B71EC"/>
    <w:rsid w:val="003B78CE"/>
    <w:rsid w:val="003C4A9D"/>
    <w:rsid w:val="003C6187"/>
    <w:rsid w:val="003C6CF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40E"/>
    <w:rsid w:val="003E60D9"/>
    <w:rsid w:val="003E6A25"/>
    <w:rsid w:val="003F027B"/>
    <w:rsid w:val="003F1E8F"/>
    <w:rsid w:val="003F2BF7"/>
    <w:rsid w:val="003F36ED"/>
    <w:rsid w:val="003F3D2D"/>
    <w:rsid w:val="003F4320"/>
    <w:rsid w:val="003F4484"/>
    <w:rsid w:val="003F47E6"/>
    <w:rsid w:val="003F4E24"/>
    <w:rsid w:val="004007BC"/>
    <w:rsid w:val="0040159B"/>
    <w:rsid w:val="00401A71"/>
    <w:rsid w:val="00401DEF"/>
    <w:rsid w:val="004023A0"/>
    <w:rsid w:val="004026CB"/>
    <w:rsid w:val="00403188"/>
    <w:rsid w:val="0040425A"/>
    <w:rsid w:val="0040538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49D6"/>
    <w:rsid w:val="00454DE3"/>
    <w:rsid w:val="00454FE2"/>
    <w:rsid w:val="00455D22"/>
    <w:rsid w:val="004563EC"/>
    <w:rsid w:val="0045708A"/>
    <w:rsid w:val="00461C30"/>
    <w:rsid w:val="0046287E"/>
    <w:rsid w:val="004640B7"/>
    <w:rsid w:val="004663D4"/>
    <w:rsid w:val="004715AD"/>
    <w:rsid w:val="00471A79"/>
    <w:rsid w:val="00471B41"/>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E42"/>
    <w:rsid w:val="004C2A0A"/>
    <w:rsid w:val="004C345A"/>
    <w:rsid w:val="004C4919"/>
    <w:rsid w:val="004C51B1"/>
    <w:rsid w:val="004C5DE6"/>
    <w:rsid w:val="004C6155"/>
    <w:rsid w:val="004C62C3"/>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1024F"/>
    <w:rsid w:val="00511286"/>
    <w:rsid w:val="0051180A"/>
    <w:rsid w:val="005123A7"/>
    <w:rsid w:val="00512753"/>
    <w:rsid w:val="00514420"/>
    <w:rsid w:val="00514795"/>
    <w:rsid w:val="005158AF"/>
    <w:rsid w:val="005167FA"/>
    <w:rsid w:val="00520089"/>
    <w:rsid w:val="00520B64"/>
    <w:rsid w:val="0052106A"/>
    <w:rsid w:val="0052186A"/>
    <w:rsid w:val="00521BFC"/>
    <w:rsid w:val="00523D94"/>
    <w:rsid w:val="00523F2B"/>
    <w:rsid w:val="0052526B"/>
    <w:rsid w:val="005256A0"/>
    <w:rsid w:val="00525A8C"/>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19B0"/>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30B0"/>
    <w:rsid w:val="0065324A"/>
    <w:rsid w:val="00653E24"/>
    <w:rsid w:val="0065496E"/>
    <w:rsid w:val="006568EF"/>
    <w:rsid w:val="00657922"/>
    <w:rsid w:val="0066020E"/>
    <w:rsid w:val="006616FB"/>
    <w:rsid w:val="00661EAD"/>
    <w:rsid w:val="006628D4"/>
    <w:rsid w:val="00663042"/>
    <w:rsid w:val="0066486A"/>
    <w:rsid w:val="00666BA6"/>
    <w:rsid w:val="00666EFE"/>
    <w:rsid w:val="006672D4"/>
    <w:rsid w:val="00667321"/>
    <w:rsid w:val="0067041A"/>
    <w:rsid w:val="00670CDE"/>
    <w:rsid w:val="00671AAB"/>
    <w:rsid w:val="00671C08"/>
    <w:rsid w:val="00671ED7"/>
    <w:rsid w:val="00672E7D"/>
    <w:rsid w:val="006737F6"/>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421B"/>
    <w:rsid w:val="0069600E"/>
    <w:rsid w:val="0069635D"/>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3966"/>
    <w:rsid w:val="006C5123"/>
    <w:rsid w:val="006C629B"/>
    <w:rsid w:val="006C72AA"/>
    <w:rsid w:val="006C7A3D"/>
    <w:rsid w:val="006D078F"/>
    <w:rsid w:val="006D0E0A"/>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F1D6C"/>
    <w:rsid w:val="006F2713"/>
    <w:rsid w:val="006F3573"/>
    <w:rsid w:val="006F3994"/>
    <w:rsid w:val="006F3BEE"/>
    <w:rsid w:val="006F4FE7"/>
    <w:rsid w:val="006F56AE"/>
    <w:rsid w:val="006F5BDF"/>
    <w:rsid w:val="006F6511"/>
    <w:rsid w:val="006F7B95"/>
    <w:rsid w:val="0070028E"/>
    <w:rsid w:val="00701740"/>
    <w:rsid w:val="00701EE8"/>
    <w:rsid w:val="0070229D"/>
    <w:rsid w:val="00704024"/>
    <w:rsid w:val="00706B98"/>
    <w:rsid w:val="0070799C"/>
    <w:rsid w:val="00707BC7"/>
    <w:rsid w:val="00710163"/>
    <w:rsid w:val="00711102"/>
    <w:rsid w:val="0071204C"/>
    <w:rsid w:val="00714666"/>
    <w:rsid w:val="00714E26"/>
    <w:rsid w:val="00716F7D"/>
    <w:rsid w:val="00720CB5"/>
    <w:rsid w:val="00724433"/>
    <w:rsid w:val="00724752"/>
    <w:rsid w:val="007248BA"/>
    <w:rsid w:val="0072744B"/>
    <w:rsid w:val="007275F2"/>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0AB"/>
    <w:rsid w:val="007B7156"/>
    <w:rsid w:val="007B7D63"/>
    <w:rsid w:val="007C03F8"/>
    <w:rsid w:val="007C0BF5"/>
    <w:rsid w:val="007C12E5"/>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957"/>
    <w:rsid w:val="008149FA"/>
    <w:rsid w:val="008212C6"/>
    <w:rsid w:val="008213FD"/>
    <w:rsid w:val="00822C8C"/>
    <w:rsid w:val="00823A92"/>
    <w:rsid w:val="0082489E"/>
    <w:rsid w:val="00825886"/>
    <w:rsid w:val="00825A8F"/>
    <w:rsid w:val="00825FD9"/>
    <w:rsid w:val="00826622"/>
    <w:rsid w:val="0082690B"/>
    <w:rsid w:val="0082762B"/>
    <w:rsid w:val="00830115"/>
    <w:rsid w:val="0083263C"/>
    <w:rsid w:val="00833081"/>
    <w:rsid w:val="00835374"/>
    <w:rsid w:val="008362F1"/>
    <w:rsid w:val="0083669D"/>
    <w:rsid w:val="0083681D"/>
    <w:rsid w:val="0084035B"/>
    <w:rsid w:val="00841A4E"/>
    <w:rsid w:val="00844D66"/>
    <w:rsid w:val="00845411"/>
    <w:rsid w:val="00846D74"/>
    <w:rsid w:val="00847466"/>
    <w:rsid w:val="00847A61"/>
    <w:rsid w:val="00847B79"/>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405B"/>
    <w:rsid w:val="00884396"/>
    <w:rsid w:val="008844E8"/>
    <w:rsid w:val="00884B5C"/>
    <w:rsid w:val="0088797A"/>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3337"/>
    <w:rsid w:val="00903CA3"/>
    <w:rsid w:val="00903CBA"/>
    <w:rsid w:val="00904404"/>
    <w:rsid w:val="009054C2"/>
    <w:rsid w:val="009069CA"/>
    <w:rsid w:val="00906CD1"/>
    <w:rsid w:val="009078D1"/>
    <w:rsid w:val="00907DA5"/>
    <w:rsid w:val="0091011C"/>
    <w:rsid w:val="009109CF"/>
    <w:rsid w:val="00910A57"/>
    <w:rsid w:val="00911303"/>
    <w:rsid w:val="009137F0"/>
    <w:rsid w:val="00913907"/>
    <w:rsid w:val="00916218"/>
    <w:rsid w:val="009173C7"/>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4FA5"/>
    <w:rsid w:val="0093573C"/>
    <w:rsid w:val="00935D48"/>
    <w:rsid w:val="0093603A"/>
    <w:rsid w:val="009370BA"/>
    <w:rsid w:val="009374F5"/>
    <w:rsid w:val="0094004D"/>
    <w:rsid w:val="0094009B"/>
    <w:rsid w:val="00943374"/>
    <w:rsid w:val="00943B1E"/>
    <w:rsid w:val="00943C11"/>
    <w:rsid w:val="0094404F"/>
    <w:rsid w:val="009455D9"/>
    <w:rsid w:val="00947C90"/>
    <w:rsid w:val="00950038"/>
    <w:rsid w:val="00952BE6"/>
    <w:rsid w:val="0095489E"/>
    <w:rsid w:val="009554D3"/>
    <w:rsid w:val="0095576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B75"/>
    <w:rsid w:val="009E1335"/>
    <w:rsid w:val="009E1B16"/>
    <w:rsid w:val="009E2BAD"/>
    <w:rsid w:val="009E32B0"/>
    <w:rsid w:val="009E50D2"/>
    <w:rsid w:val="009E5357"/>
    <w:rsid w:val="009E64AB"/>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7A4"/>
    <w:rsid w:val="00A10B3C"/>
    <w:rsid w:val="00A114CE"/>
    <w:rsid w:val="00A12374"/>
    <w:rsid w:val="00A13F3D"/>
    <w:rsid w:val="00A14CC1"/>
    <w:rsid w:val="00A15936"/>
    <w:rsid w:val="00A16608"/>
    <w:rsid w:val="00A16832"/>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45BA"/>
    <w:rsid w:val="00A45031"/>
    <w:rsid w:val="00A4702D"/>
    <w:rsid w:val="00A47FC5"/>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76AE"/>
    <w:rsid w:val="00A80518"/>
    <w:rsid w:val="00A80BF6"/>
    <w:rsid w:val="00A80CC0"/>
    <w:rsid w:val="00A81004"/>
    <w:rsid w:val="00A814BC"/>
    <w:rsid w:val="00A81F72"/>
    <w:rsid w:val="00A8222D"/>
    <w:rsid w:val="00A84BCA"/>
    <w:rsid w:val="00A8504D"/>
    <w:rsid w:val="00A85605"/>
    <w:rsid w:val="00A869E3"/>
    <w:rsid w:val="00A86BC6"/>
    <w:rsid w:val="00A87A61"/>
    <w:rsid w:val="00A90A4B"/>
    <w:rsid w:val="00A917D8"/>
    <w:rsid w:val="00A9180B"/>
    <w:rsid w:val="00A919CC"/>
    <w:rsid w:val="00A92B03"/>
    <w:rsid w:val="00A92C90"/>
    <w:rsid w:val="00A94BB6"/>
    <w:rsid w:val="00A95B05"/>
    <w:rsid w:val="00A96095"/>
    <w:rsid w:val="00A9634F"/>
    <w:rsid w:val="00A963B6"/>
    <w:rsid w:val="00AA0D69"/>
    <w:rsid w:val="00AA123E"/>
    <w:rsid w:val="00AA2917"/>
    <w:rsid w:val="00AA31AD"/>
    <w:rsid w:val="00AA3448"/>
    <w:rsid w:val="00AA3468"/>
    <w:rsid w:val="00AA4944"/>
    <w:rsid w:val="00AA535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1D28"/>
    <w:rsid w:val="00AC29C3"/>
    <w:rsid w:val="00AC334B"/>
    <w:rsid w:val="00AC3F7A"/>
    <w:rsid w:val="00AC5593"/>
    <w:rsid w:val="00AC7A13"/>
    <w:rsid w:val="00AD02D7"/>
    <w:rsid w:val="00AD14B2"/>
    <w:rsid w:val="00AD2B04"/>
    <w:rsid w:val="00AD2C46"/>
    <w:rsid w:val="00AD34FD"/>
    <w:rsid w:val="00AD42DD"/>
    <w:rsid w:val="00AD4B01"/>
    <w:rsid w:val="00AD5DBF"/>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14AB"/>
    <w:rsid w:val="00B018A4"/>
    <w:rsid w:val="00B01BC8"/>
    <w:rsid w:val="00B0237C"/>
    <w:rsid w:val="00B02556"/>
    <w:rsid w:val="00B02734"/>
    <w:rsid w:val="00B04C3E"/>
    <w:rsid w:val="00B10C1E"/>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7D0"/>
    <w:rsid w:val="00B27550"/>
    <w:rsid w:val="00B30A97"/>
    <w:rsid w:val="00B321BB"/>
    <w:rsid w:val="00B331E4"/>
    <w:rsid w:val="00B33362"/>
    <w:rsid w:val="00B34196"/>
    <w:rsid w:val="00B345CB"/>
    <w:rsid w:val="00B34DC6"/>
    <w:rsid w:val="00B35C1E"/>
    <w:rsid w:val="00B36A1F"/>
    <w:rsid w:val="00B36F42"/>
    <w:rsid w:val="00B36F4F"/>
    <w:rsid w:val="00B417E5"/>
    <w:rsid w:val="00B42EFE"/>
    <w:rsid w:val="00B42FDB"/>
    <w:rsid w:val="00B43766"/>
    <w:rsid w:val="00B45079"/>
    <w:rsid w:val="00B46A84"/>
    <w:rsid w:val="00B47F00"/>
    <w:rsid w:val="00B50D4A"/>
    <w:rsid w:val="00B51120"/>
    <w:rsid w:val="00B514E7"/>
    <w:rsid w:val="00B51735"/>
    <w:rsid w:val="00B53B08"/>
    <w:rsid w:val="00B54EBB"/>
    <w:rsid w:val="00B56326"/>
    <w:rsid w:val="00B574EC"/>
    <w:rsid w:val="00B6070A"/>
    <w:rsid w:val="00B6226E"/>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21C6"/>
    <w:rsid w:val="00B72205"/>
    <w:rsid w:val="00B738B6"/>
    <w:rsid w:val="00B74285"/>
    <w:rsid w:val="00B74A07"/>
    <w:rsid w:val="00B764BA"/>
    <w:rsid w:val="00B76822"/>
    <w:rsid w:val="00B8013B"/>
    <w:rsid w:val="00B8127F"/>
    <w:rsid w:val="00B828AF"/>
    <w:rsid w:val="00B82AC1"/>
    <w:rsid w:val="00B832CA"/>
    <w:rsid w:val="00B838F2"/>
    <w:rsid w:val="00B8507D"/>
    <w:rsid w:val="00B86815"/>
    <w:rsid w:val="00B86826"/>
    <w:rsid w:val="00B9037B"/>
    <w:rsid w:val="00B90715"/>
    <w:rsid w:val="00B9168F"/>
    <w:rsid w:val="00B91B71"/>
    <w:rsid w:val="00B92FED"/>
    <w:rsid w:val="00B9307E"/>
    <w:rsid w:val="00B93EBB"/>
    <w:rsid w:val="00B94C44"/>
    <w:rsid w:val="00B96481"/>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2B8"/>
    <w:rsid w:val="00BC6560"/>
    <w:rsid w:val="00BC726E"/>
    <w:rsid w:val="00BC7396"/>
    <w:rsid w:val="00BC7B92"/>
    <w:rsid w:val="00BD00E3"/>
    <w:rsid w:val="00BD1EA3"/>
    <w:rsid w:val="00BD25DB"/>
    <w:rsid w:val="00BD2D86"/>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35FE"/>
    <w:rsid w:val="00BF5048"/>
    <w:rsid w:val="00BF5813"/>
    <w:rsid w:val="00BF6632"/>
    <w:rsid w:val="00BF7E53"/>
    <w:rsid w:val="00C043CF"/>
    <w:rsid w:val="00C11B60"/>
    <w:rsid w:val="00C139F1"/>
    <w:rsid w:val="00C143F3"/>
    <w:rsid w:val="00C1543B"/>
    <w:rsid w:val="00C16AC6"/>
    <w:rsid w:val="00C16C12"/>
    <w:rsid w:val="00C202BB"/>
    <w:rsid w:val="00C20730"/>
    <w:rsid w:val="00C211E9"/>
    <w:rsid w:val="00C22820"/>
    <w:rsid w:val="00C23627"/>
    <w:rsid w:val="00C2418D"/>
    <w:rsid w:val="00C248A2"/>
    <w:rsid w:val="00C25E2E"/>
    <w:rsid w:val="00C26086"/>
    <w:rsid w:val="00C26371"/>
    <w:rsid w:val="00C273EE"/>
    <w:rsid w:val="00C303BF"/>
    <w:rsid w:val="00C31F45"/>
    <w:rsid w:val="00C32653"/>
    <w:rsid w:val="00C328DE"/>
    <w:rsid w:val="00C32F81"/>
    <w:rsid w:val="00C33897"/>
    <w:rsid w:val="00C338C3"/>
    <w:rsid w:val="00C3517B"/>
    <w:rsid w:val="00C36D23"/>
    <w:rsid w:val="00C413BA"/>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20C"/>
    <w:rsid w:val="00C76F6F"/>
    <w:rsid w:val="00C77393"/>
    <w:rsid w:val="00C77D87"/>
    <w:rsid w:val="00C8007E"/>
    <w:rsid w:val="00C8029C"/>
    <w:rsid w:val="00C803D0"/>
    <w:rsid w:val="00C80C25"/>
    <w:rsid w:val="00C80CBE"/>
    <w:rsid w:val="00C83CCF"/>
    <w:rsid w:val="00C86120"/>
    <w:rsid w:val="00C91D22"/>
    <w:rsid w:val="00C92295"/>
    <w:rsid w:val="00C94A25"/>
    <w:rsid w:val="00C96A66"/>
    <w:rsid w:val="00C96FD1"/>
    <w:rsid w:val="00CA105B"/>
    <w:rsid w:val="00CA2318"/>
    <w:rsid w:val="00CA3E8A"/>
    <w:rsid w:val="00CA4FA7"/>
    <w:rsid w:val="00CA598E"/>
    <w:rsid w:val="00CA5D10"/>
    <w:rsid w:val="00CA6630"/>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6684"/>
    <w:rsid w:val="00CC752B"/>
    <w:rsid w:val="00CD3E07"/>
    <w:rsid w:val="00CD4B4F"/>
    <w:rsid w:val="00CD4C5C"/>
    <w:rsid w:val="00CD53D8"/>
    <w:rsid w:val="00CD5CA6"/>
    <w:rsid w:val="00CD622D"/>
    <w:rsid w:val="00CE03BD"/>
    <w:rsid w:val="00CE0638"/>
    <w:rsid w:val="00CE16AC"/>
    <w:rsid w:val="00CE1B31"/>
    <w:rsid w:val="00CE2436"/>
    <w:rsid w:val="00CE3CC5"/>
    <w:rsid w:val="00CE464F"/>
    <w:rsid w:val="00CE4FEB"/>
    <w:rsid w:val="00CF26A6"/>
    <w:rsid w:val="00CF3F17"/>
    <w:rsid w:val="00CF410F"/>
    <w:rsid w:val="00CF4556"/>
    <w:rsid w:val="00CF4C3C"/>
    <w:rsid w:val="00CF676C"/>
    <w:rsid w:val="00CF6A06"/>
    <w:rsid w:val="00CF6A07"/>
    <w:rsid w:val="00CF724D"/>
    <w:rsid w:val="00CF753F"/>
    <w:rsid w:val="00CF7571"/>
    <w:rsid w:val="00CF79F0"/>
    <w:rsid w:val="00D003AE"/>
    <w:rsid w:val="00D0201D"/>
    <w:rsid w:val="00D06075"/>
    <w:rsid w:val="00D06AEA"/>
    <w:rsid w:val="00D06F43"/>
    <w:rsid w:val="00D101A6"/>
    <w:rsid w:val="00D11057"/>
    <w:rsid w:val="00D12BBD"/>
    <w:rsid w:val="00D15251"/>
    <w:rsid w:val="00D15A6E"/>
    <w:rsid w:val="00D15CDE"/>
    <w:rsid w:val="00D217C8"/>
    <w:rsid w:val="00D23623"/>
    <w:rsid w:val="00D253EF"/>
    <w:rsid w:val="00D2579E"/>
    <w:rsid w:val="00D272C1"/>
    <w:rsid w:val="00D3077C"/>
    <w:rsid w:val="00D332D7"/>
    <w:rsid w:val="00D33E96"/>
    <w:rsid w:val="00D35478"/>
    <w:rsid w:val="00D35C16"/>
    <w:rsid w:val="00D36D9B"/>
    <w:rsid w:val="00D378EC"/>
    <w:rsid w:val="00D4013B"/>
    <w:rsid w:val="00D407CA"/>
    <w:rsid w:val="00D411C0"/>
    <w:rsid w:val="00D41688"/>
    <w:rsid w:val="00D41926"/>
    <w:rsid w:val="00D41BB5"/>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E91"/>
    <w:rsid w:val="00D82DA0"/>
    <w:rsid w:val="00D83F41"/>
    <w:rsid w:val="00D84407"/>
    <w:rsid w:val="00D85246"/>
    <w:rsid w:val="00D85BF2"/>
    <w:rsid w:val="00D860A4"/>
    <w:rsid w:val="00D86454"/>
    <w:rsid w:val="00D90664"/>
    <w:rsid w:val="00D91388"/>
    <w:rsid w:val="00D936B7"/>
    <w:rsid w:val="00D94CEB"/>
    <w:rsid w:val="00D94D75"/>
    <w:rsid w:val="00D95B5A"/>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D16"/>
    <w:rsid w:val="00DC2662"/>
    <w:rsid w:val="00DC2690"/>
    <w:rsid w:val="00DC5409"/>
    <w:rsid w:val="00DC652B"/>
    <w:rsid w:val="00DC6856"/>
    <w:rsid w:val="00DC72F8"/>
    <w:rsid w:val="00DC7BE0"/>
    <w:rsid w:val="00DD197B"/>
    <w:rsid w:val="00DD2632"/>
    <w:rsid w:val="00DD403A"/>
    <w:rsid w:val="00DD534A"/>
    <w:rsid w:val="00DD5385"/>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E64"/>
    <w:rsid w:val="00E55228"/>
    <w:rsid w:val="00E55607"/>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766E"/>
    <w:rsid w:val="00EB033C"/>
    <w:rsid w:val="00EB0ADD"/>
    <w:rsid w:val="00EB0F2F"/>
    <w:rsid w:val="00EB0F34"/>
    <w:rsid w:val="00EB1606"/>
    <w:rsid w:val="00EB21FF"/>
    <w:rsid w:val="00EB29A0"/>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730E"/>
    <w:rsid w:val="00ED75A3"/>
    <w:rsid w:val="00EE18BA"/>
    <w:rsid w:val="00EE321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2BB2"/>
    <w:rsid w:val="00F13DC3"/>
    <w:rsid w:val="00F1469F"/>
    <w:rsid w:val="00F15339"/>
    <w:rsid w:val="00F1580A"/>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77C0"/>
    <w:rsid w:val="00F27A81"/>
    <w:rsid w:val="00F27D57"/>
    <w:rsid w:val="00F302B2"/>
    <w:rsid w:val="00F3044B"/>
    <w:rsid w:val="00F30D95"/>
    <w:rsid w:val="00F31451"/>
    <w:rsid w:val="00F33A0B"/>
    <w:rsid w:val="00F346C5"/>
    <w:rsid w:val="00F353B4"/>
    <w:rsid w:val="00F364E9"/>
    <w:rsid w:val="00F40DC5"/>
    <w:rsid w:val="00F41094"/>
    <w:rsid w:val="00F41F63"/>
    <w:rsid w:val="00F446F4"/>
    <w:rsid w:val="00F44B2D"/>
    <w:rsid w:val="00F477EC"/>
    <w:rsid w:val="00F50E2F"/>
    <w:rsid w:val="00F511D9"/>
    <w:rsid w:val="00F5137E"/>
    <w:rsid w:val="00F53130"/>
    <w:rsid w:val="00F536FF"/>
    <w:rsid w:val="00F549E1"/>
    <w:rsid w:val="00F54A62"/>
    <w:rsid w:val="00F54D96"/>
    <w:rsid w:val="00F54F57"/>
    <w:rsid w:val="00F55F77"/>
    <w:rsid w:val="00F567C0"/>
    <w:rsid w:val="00F5680F"/>
    <w:rsid w:val="00F56B49"/>
    <w:rsid w:val="00F56B4F"/>
    <w:rsid w:val="00F57A00"/>
    <w:rsid w:val="00F61076"/>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85C"/>
    <w:rsid w:val="00F85E7F"/>
    <w:rsid w:val="00F87EE1"/>
    <w:rsid w:val="00F921C7"/>
    <w:rsid w:val="00F92242"/>
    <w:rsid w:val="00F935FB"/>
    <w:rsid w:val="00F93D1B"/>
    <w:rsid w:val="00F94EC4"/>
    <w:rsid w:val="00F956B2"/>
    <w:rsid w:val="00F95CFE"/>
    <w:rsid w:val="00F971A0"/>
    <w:rsid w:val="00F977DD"/>
    <w:rsid w:val="00F97FD9"/>
    <w:rsid w:val="00FA0FC8"/>
    <w:rsid w:val="00FA17A0"/>
    <w:rsid w:val="00FA2A54"/>
    <w:rsid w:val="00FA2E09"/>
    <w:rsid w:val="00FA55D8"/>
    <w:rsid w:val="00FA5AEF"/>
    <w:rsid w:val="00FB4095"/>
    <w:rsid w:val="00FB461A"/>
    <w:rsid w:val="00FB4999"/>
    <w:rsid w:val="00FB4D9F"/>
    <w:rsid w:val="00FB4E34"/>
    <w:rsid w:val="00FB5E1A"/>
    <w:rsid w:val="00FB77C6"/>
    <w:rsid w:val="00FC5F8B"/>
    <w:rsid w:val="00FC67ED"/>
    <w:rsid w:val="00FC79B6"/>
    <w:rsid w:val="00FC7DF8"/>
    <w:rsid w:val="00FD14AC"/>
    <w:rsid w:val="00FD2706"/>
    <w:rsid w:val="00FD30A8"/>
    <w:rsid w:val="00FD3C7F"/>
    <w:rsid w:val="00FD523C"/>
    <w:rsid w:val="00FD5689"/>
    <w:rsid w:val="00FD67A9"/>
    <w:rsid w:val="00FD7D5B"/>
    <w:rsid w:val="00FE08FB"/>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846</Words>
  <Characters>4825</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34</cp:revision>
  <cp:lastPrinted>2023-10-15T17:34:00Z</cp:lastPrinted>
  <dcterms:created xsi:type="dcterms:W3CDTF">2023-10-16T15:23:00Z</dcterms:created>
  <dcterms:modified xsi:type="dcterms:W3CDTF">2023-10-16T16:21:00Z</dcterms:modified>
  <dc:language>العربية</dc:language>
</cp:coreProperties>
</file>