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pPr>
    </w:p>
    <w:p w14:paraId="70D65E8A" w14:textId="69C257A1" w:rsidR="00E83D0E" w:rsidRDefault="00E83D0E" w:rsidP="00682A09">
      <w:pPr>
        <w:ind w:firstLine="0"/>
        <w:jc w:val="center"/>
        <w:rPr>
          <w:rtl/>
        </w:rPr>
      </w:pPr>
      <w:r w:rsidRPr="00E83D0E">
        <w:rPr>
          <w:rtl/>
        </w:rPr>
        <w:t>بسم الله الرحمن الرحيم</w:t>
      </w:r>
    </w:p>
    <w:p w14:paraId="4F60224A" w14:textId="7978B3E8" w:rsidR="003D2E68" w:rsidRDefault="003D2E68" w:rsidP="003D2E68">
      <w:pPr>
        <w:rPr>
          <w:rtl/>
        </w:rPr>
      </w:pPr>
      <w:r w:rsidRPr="003D2E68">
        <w:rPr>
          <w:rtl/>
        </w:rPr>
        <w:t>الحمد لله ربّ العالمين والصلاة والسلام على خير خلقه محمّد وآله الطيّبين والطاهرين.</w:t>
      </w:r>
    </w:p>
    <w:p w14:paraId="1D0D918A" w14:textId="1EC89044" w:rsidR="00974873" w:rsidRPr="00974873" w:rsidRDefault="00974873" w:rsidP="00974873">
      <w:r w:rsidRPr="00974873">
        <w:rPr>
          <w:rtl/>
        </w:rPr>
        <w:t>قلنا إنّ السيّد الخوئيّ رضوان الله تعالى عليه وضع قاعدة</w:t>
      </w:r>
      <w:r>
        <w:rPr>
          <w:rFonts w:hint="cs"/>
          <w:rtl/>
        </w:rPr>
        <w:t>ً</w:t>
      </w:r>
      <w:r w:rsidRPr="00974873">
        <w:rPr>
          <w:rtl/>
        </w:rPr>
        <w:t xml:space="preserve"> عامّة </w:t>
      </w:r>
      <w:r w:rsidR="00F74DB1">
        <w:rPr>
          <w:rFonts w:hint="cs"/>
          <w:rtl/>
        </w:rPr>
        <w:t xml:space="preserve">[في بحثنا هذا حول جريان الأصل الطوليّ في </w:t>
      </w:r>
      <w:r w:rsidR="00AE435A">
        <w:rPr>
          <w:rFonts w:hint="cs"/>
          <w:rtl/>
        </w:rPr>
        <w:t xml:space="preserve">بعض </w:t>
      </w:r>
      <w:r w:rsidR="00F74DB1">
        <w:rPr>
          <w:rFonts w:hint="cs"/>
          <w:rtl/>
        </w:rPr>
        <w:t xml:space="preserve">أطراف العلم الإجمالي بعد سقوط الأصول الأوّليّة في </w:t>
      </w:r>
      <w:r w:rsidR="00AE435A">
        <w:rPr>
          <w:rFonts w:hint="cs"/>
          <w:rtl/>
        </w:rPr>
        <w:t xml:space="preserve">جميع </w:t>
      </w:r>
      <w:r w:rsidR="00F74DB1">
        <w:rPr>
          <w:rFonts w:hint="cs"/>
          <w:rtl/>
        </w:rPr>
        <w:t>الأطراف]</w:t>
      </w:r>
      <w:r w:rsidR="00DC1D16">
        <w:rPr>
          <w:rFonts w:hint="cs"/>
          <w:rtl/>
        </w:rPr>
        <w:t>،</w:t>
      </w:r>
      <w:r w:rsidR="00F74DB1">
        <w:rPr>
          <w:rFonts w:hint="cs"/>
          <w:rtl/>
        </w:rPr>
        <w:t xml:space="preserve"> </w:t>
      </w:r>
      <w:r w:rsidRPr="00974873">
        <w:rPr>
          <w:rtl/>
        </w:rPr>
        <w:t>وهي أنّه إذا كانت الأصول المؤمّنة الجارية في أطراف العلم الإجماليّ من سنخ واحد ودليلها مشترك</w:t>
      </w:r>
      <w:r w:rsidR="00DC1D16">
        <w:rPr>
          <w:rFonts w:hint="cs"/>
          <w:rtl/>
        </w:rPr>
        <w:t>،</w:t>
      </w:r>
      <w:r w:rsidRPr="00974873">
        <w:rPr>
          <w:rtl/>
        </w:rPr>
        <w:t xml:space="preserve"> يصبح دليل الأصل العمليّ المشترك بين الطرف الأوّل والثاني مجملا</w:t>
      </w:r>
      <w:r w:rsidR="00DC1D16">
        <w:rPr>
          <w:rFonts w:hint="cs"/>
          <w:rtl/>
        </w:rPr>
        <w:t>ً</w:t>
      </w:r>
      <w:r w:rsidRPr="00974873">
        <w:rPr>
          <w:rtl/>
        </w:rPr>
        <w:t xml:space="preserve"> فيسقط بالإجمال لا بالتعارض والتساقط</w:t>
      </w:r>
      <w:r w:rsidR="00DC1D16">
        <w:rPr>
          <w:rFonts w:hint="cs"/>
          <w:rtl/>
        </w:rPr>
        <w:t>،</w:t>
      </w:r>
      <w:r w:rsidRPr="00974873">
        <w:rPr>
          <w:rtl/>
        </w:rPr>
        <w:t xml:space="preserve"> فيمكن التمسّك بأصل مؤمّن طوليّ إذا وجد.</w:t>
      </w:r>
    </w:p>
    <w:p w14:paraId="6E0500D7" w14:textId="31C07663" w:rsidR="00974873" w:rsidRDefault="00974873" w:rsidP="00495505">
      <w:pPr>
        <w:rPr>
          <w:rtl/>
        </w:rPr>
      </w:pPr>
      <w:r w:rsidRPr="00974873">
        <w:rPr>
          <w:rtl/>
        </w:rPr>
        <w:t>وأمّا إذا لم يكونا من سنخ واحد بأل</w:t>
      </w:r>
      <w:r w:rsidR="004F3071">
        <w:rPr>
          <w:rFonts w:hint="cs"/>
          <w:rtl/>
        </w:rPr>
        <w:t>ّ</w:t>
      </w:r>
      <w:r w:rsidRPr="00974873">
        <w:rPr>
          <w:rtl/>
        </w:rPr>
        <w:t>ا يكون لهما دليل مشترك</w:t>
      </w:r>
      <w:r w:rsidR="004F3071">
        <w:rPr>
          <w:rFonts w:hint="cs"/>
          <w:rtl/>
        </w:rPr>
        <w:t>،</w:t>
      </w:r>
      <w:r w:rsidRPr="00974873">
        <w:rPr>
          <w:rtl/>
        </w:rPr>
        <w:t xml:space="preserve"> لا ي</w:t>
      </w:r>
      <w:r w:rsidR="004F3071">
        <w:rPr>
          <w:rFonts w:hint="cs"/>
          <w:rtl/>
        </w:rPr>
        <w:t>ُ</w:t>
      </w:r>
      <w:r w:rsidRPr="00974873">
        <w:rPr>
          <w:rtl/>
        </w:rPr>
        <w:t>بتل</w:t>
      </w:r>
      <w:r w:rsidR="004F3071">
        <w:rPr>
          <w:rFonts w:hint="cs"/>
          <w:rtl/>
        </w:rPr>
        <w:t xml:space="preserve">ى </w:t>
      </w:r>
      <w:r w:rsidRPr="00974873">
        <w:rPr>
          <w:rtl/>
        </w:rPr>
        <w:t>بالإجمال بل يتعارضان ويتساقطان ولكنّ الأصل الطوليّ يسقط أيضا</w:t>
      </w:r>
      <w:r w:rsidR="004F3071">
        <w:rPr>
          <w:rFonts w:hint="cs"/>
          <w:rtl/>
        </w:rPr>
        <w:t>ً</w:t>
      </w:r>
      <w:r w:rsidRPr="00974873">
        <w:rPr>
          <w:rtl/>
        </w:rPr>
        <w:t xml:space="preserve"> فيصير التعارض ثلاثيّا</w:t>
      </w:r>
      <w:r w:rsidR="004F3071">
        <w:rPr>
          <w:rFonts w:hint="cs"/>
          <w:rtl/>
        </w:rPr>
        <w:t>ً</w:t>
      </w:r>
      <w:r w:rsidR="0057711E">
        <w:rPr>
          <w:rFonts w:hint="cs"/>
          <w:rtl/>
        </w:rPr>
        <w:t xml:space="preserve"> وتتساقط الأصول الثلاثة معاً</w:t>
      </w:r>
      <w:r w:rsidRPr="00974873">
        <w:rPr>
          <w:rtl/>
        </w:rPr>
        <w:t xml:space="preserve">؛ لأنّ الطوليّة </w:t>
      </w:r>
      <w:r w:rsidR="00F85E7F">
        <w:rPr>
          <w:rFonts w:hint="cs"/>
          <w:rtl/>
        </w:rPr>
        <w:t>المؤثّرة</w:t>
      </w:r>
      <w:r w:rsidRPr="00974873">
        <w:rPr>
          <w:rtl/>
        </w:rPr>
        <w:t xml:space="preserve"> في</w:t>
      </w:r>
      <w:r w:rsidR="00F85E7F">
        <w:rPr>
          <w:rFonts w:hint="cs"/>
          <w:rtl/>
        </w:rPr>
        <w:t xml:space="preserve"> نوع</w:t>
      </w:r>
      <w:r w:rsidRPr="00974873">
        <w:rPr>
          <w:rtl/>
        </w:rPr>
        <w:t xml:space="preserve"> التساقط ليست </w:t>
      </w:r>
      <w:r w:rsidR="00F85E7F">
        <w:rPr>
          <w:rFonts w:hint="cs"/>
          <w:rtl/>
        </w:rPr>
        <w:t>الطوليّة ال</w:t>
      </w:r>
      <w:r w:rsidRPr="00974873">
        <w:rPr>
          <w:rtl/>
        </w:rPr>
        <w:t>رتبيّة. نعم، إذا كان</w:t>
      </w:r>
      <w:r w:rsidR="00F85E7F">
        <w:rPr>
          <w:rFonts w:hint="cs"/>
          <w:rtl/>
        </w:rPr>
        <w:t>ت الطوليّة زمانيّةً بأن يكون</w:t>
      </w:r>
      <w:r w:rsidR="006821E4">
        <w:rPr>
          <w:rFonts w:hint="cs"/>
          <w:rtl/>
        </w:rPr>
        <w:t xml:space="preserve"> الأصل الطوليّ</w:t>
      </w:r>
      <w:r w:rsidRPr="00974873">
        <w:rPr>
          <w:rtl/>
        </w:rPr>
        <w:t xml:space="preserve"> في زمان</w:t>
      </w:r>
      <w:r w:rsidR="006821E4">
        <w:rPr>
          <w:rFonts w:hint="cs"/>
          <w:rtl/>
        </w:rPr>
        <w:t>ٍ بعد زمان الأصلين المتعارضين،</w:t>
      </w:r>
      <w:r w:rsidRPr="00974873">
        <w:rPr>
          <w:rtl/>
        </w:rPr>
        <w:t xml:space="preserve"> يتساقط </w:t>
      </w:r>
      <w:r w:rsidR="006821E4">
        <w:rPr>
          <w:rFonts w:hint="cs"/>
          <w:rtl/>
        </w:rPr>
        <w:t>الأصلان</w:t>
      </w:r>
      <w:r w:rsidRPr="00974873">
        <w:rPr>
          <w:rtl/>
        </w:rPr>
        <w:t xml:space="preserve"> ويتمسّك بهذا الأصل المؤمّن الطوليّ فيما بعد ذلك الزمان.</w:t>
      </w:r>
      <w:r w:rsidR="00495505">
        <w:rPr>
          <w:rFonts w:hint="cs"/>
          <w:rtl/>
        </w:rPr>
        <w:t xml:space="preserve"> </w:t>
      </w:r>
      <w:r w:rsidRPr="00974873">
        <w:rPr>
          <w:rtl/>
        </w:rPr>
        <w:t xml:space="preserve">ولكن ما دام </w:t>
      </w:r>
      <w:r w:rsidR="005D3C7E">
        <w:rPr>
          <w:rFonts w:hint="cs"/>
          <w:rtl/>
        </w:rPr>
        <w:t>أنّ الأصول متّحدةٌ في الزمان،</w:t>
      </w:r>
      <w:r w:rsidRPr="00974873">
        <w:rPr>
          <w:rtl/>
        </w:rPr>
        <w:t xml:space="preserve"> ف</w:t>
      </w:r>
      <w:r w:rsidR="005D3C7E">
        <w:rPr>
          <w:rFonts w:hint="cs"/>
          <w:rtl/>
        </w:rPr>
        <w:t>تأخّر</w:t>
      </w:r>
      <w:r w:rsidRPr="00974873">
        <w:rPr>
          <w:rtl/>
        </w:rPr>
        <w:t xml:space="preserve"> الأصل الطوليّ رتبة</w:t>
      </w:r>
      <w:r w:rsidR="005D3C7E">
        <w:rPr>
          <w:rFonts w:hint="cs"/>
          <w:rtl/>
        </w:rPr>
        <w:t>ً</w:t>
      </w:r>
      <w:r w:rsidRPr="00974873">
        <w:rPr>
          <w:rtl/>
        </w:rPr>
        <w:t xml:space="preserve"> </w:t>
      </w:r>
      <w:r w:rsidR="00090387">
        <w:rPr>
          <w:rFonts w:hint="cs"/>
          <w:rtl/>
        </w:rPr>
        <w:t>(</w:t>
      </w:r>
      <w:r w:rsidRPr="00974873">
        <w:rPr>
          <w:rtl/>
        </w:rPr>
        <w:t>لا زمانا</w:t>
      </w:r>
      <w:r w:rsidR="005D3C7E">
        <w:rPr>
          <w:rFonts w:hint="cs"/>
          <w:rtl/>
        </w:rPr>
        <w:t>ً</w:t>
      </w:r>
      <w:r w:rsidR="00090387">
        <w:rPr>
          <w:rFonts w:hint="cs"/>
          <w:rtl/>
        </w:rPr>
        <w:t>)</w:t>
      </w:r>
      <w:r w:rsidRPr="00974873">
        <w:rPr>
          <w:rtl/>
        </w:rPr>
        <w:t xml:space="preserve"> لا تأثير له</w:t>
      </w:r>
      <w:r w:rsidR="00090387">
        <w:rPr>
          <w:rFonts w:hint="cs"/>
          <w:rtl/>
        </w:rPr>
        <w:t xml:space="preserve"> [في خروجه عن التعارض]</w:t>
      </w:r>
      <w:r w:rsidR="005D3C7E">
        <w:rPr>
          <w:rFonts w:hint="cs"/>
          <w:rtl/>
        </w:rPr>
        <w:t>،</w:t>
      </w:r>
      <w:r w:rsidRPr="00974873">
        <w:rPr>
          <w:rtl/>
        </w:rPr>
        <w:t xml:space="preserve"> بل يتساقط أيضا</w:t>
      </w:r>
      <w:r w:rsidR="005D3C7E">
        <w:rPr>
          <w:rFonts w:hint="cs"/>
          <w:rtl/>
        </w:rPr>
        <w:t>ً</w:t>
      </w:r>
      <w:r w:rsidRPr="00974873">
        <w:rPr>
          <w:rtl/>
        </w:rPr>
        <w:t xml:space="preserve"> معهما.</w:t>
      </w:r>
    </w:p>
    <w:p w14:paraId="50FE2F04" w14:textId="0CF67734" w:rsidR="00974873" w:rsidRPr="00974873" w:rsidRDefault="0057711E" w:rsidP="0057711E">
      <w:pPr>
        <w:rPr>
          <w:rtl/>
        </w:rPr>
      </w:pPr>
      <w:r>
        <w:rPr>
          <w:rFonts w:hint="cs"/>
          <w:rtl/>
        </w:rPr>
        <w:t xml:space="preserve">هذه كانت القاعدة التي وضعها السيّد الخوئي رضوان الله تعالى عليه، </w:t>
      </w:r>
      <w:r w:rsidR="00BF5813">
        <w:rPr>
          <w:rFonts w:hint="cs"/>
          <w:rtl/>
        </w:rPr>
        <w:t xml:space="preserve">[فطرح ثلاث حالات في المسألة] </w:t>
      </w:r>
      <w:r w:rsidR="00974873" w:rsidRPr="00974873">
        <w:rPr>
          <w:rtl/>
        </w:rPr>
        <w:t>ومثّل للحالة الأولى بما إذا علم إجمالا</w:t>
      </w:r>
      <w:r w:rsidR="00532B28">
        <w:rPr>
          <w:rFonts w:hint="cs"/>
          <w:rtl/>
        </w:rPr>
        <w:t>ً</w:t>
      </w:r>
      <w:r w:rsidR="00974873" w:rsidRPr="00974873">
        <w:rPr>
          <w:rtl/>
        </w:rPr>
        <w:t xml:space="preserve"> بنجاسة هذا الماء أو نجاسة هذا الثوب</w:t>
      </w:r>
      <w:r w:rsidR="00532B28">
        <w:rPr>
          <w:rFonts w:hint="cs"/>
          <w:rtl/>
        </w:rPr>
        <w:t>،</w:t>
      </w:r>
      <w:r w:rsidR="00974873" w:rsidRPr="00974873">
        <w:rPr>
          <w:rtl/>
        </w:rPr>
        <w:t xml:space="preserve"> فتوجد في كلّ منهما </w:t>
      </w:r>
      <w:r w:rsidR="00532B28">
        <w:rPr>
          <w:rFonts w:hint="cs"/>
          <w:rtl/>
        </w:rPr>
        <w:t>«</w:t>
      </w:r>
      <w:r w:rsidR="00974873" w:rsidRPr="00974873">
        <w:rPr>
          <w:rtl/>
        </w:rPr>
        <w:t>أصالة الطهارة</w:t>
      </w:r>
      <w:r w:rsidR="00532B28">
        <w:rPr>
          <w:rFonts w:hint="cs"/>
          <w:rtl/>
        </w:rPr>
        <w:t>»</w:t>
      </w:r>
      <w:r w:rsidR="00974873" w:rsidRPr="00974873">
        <w:rPr>
          <w:rtl/>
        </w:rPr>
        <w:t xml:space="preserve"> وهي في الطرفين من سنخ واحد قابلة للجريان. فقب</w:t>
      </w:r>
      <w:r w:rsidR="00264289">
        <w:rPr>
          <w:rFonts w:hint="cs"/>
          <w:rtl/>
        </w:rPr>
        <w:t>ِ</w:t>
      </w:r>
      <w:r w:rsidR="00974873" w:rsidRPr="00974873">
        <w:rPr>
          <w:rtl/>
        </w:rPr>
        <w:t>ل السيّد الخوئيّ سقوط الأصلين بالإجمال لا بالتساقط</w:t>
      </w:r>
      <w:r w:rsidR="00264289">
        <w:rPr>
          <w:rFonts w:hint="cs"/>
          <w:rtl/>
        </w:rPr>
        <w:t>،</w:t>
      </w:r>
      <w:r w:rsidR="00974873" w:rsidRPr="00974873">
        <w:rPr>
          <w:rtl/>
        </w:rPr>
        <w:t xml:space="preserve"> </w:t>
      </w:r>
      <w:r w:rsidR="00264289">
        <w:rPr>
          <w:rFonts w:hint="cs"/>
          <w:rtl/>
        </w:rPr>
        <w:t>ف</w:t>
      </w:r>
      <w:r w:rsidR="00974873" w:rsidRPr="00974873">
        <w:rPr>
          <w:rtl/>
        </w:rPr>
        <w:t>يأتي بعد التساقط دور أصالة الحلّ بناء</w:t>
      </w:r>
      <w:r w:rsidR="006008A5">
        <w:rPr>
          <w:rFonts w:hint="cs"/>
          <w:rtl/>
        </w:rPr>
        <w:t>ً</w:t>
      </w:r>
      <w:r w:rsidR="00974873" w:rsidRPr="00974873">
        <w:rPr>
          <w:rtl/>
        </w:rPr>
        <w:t xml:space="preserve"> على كونها في طول أصالة الطهارة.</w:t>
      </w:r>
    </w:p>
    <w:p w14:paraId="425E907C" w14:textId="2CEF59DD" w:rsidR="00974873" w:rsidRPr="00974873" w:rsidRDefault="00974873" w:rsidP="00974873">
      <w:pPr>
        <w:rPr>
          <w:rtl/>
        </w:rPr>
      </w:pPr>
      <w:r w:rsidRPr="00974873">
        <w:rPr>
          <w:rtl/>
        </w:rPr>
        <w:t xml:space="preserve">والظاهر أنّه أراد من هذه الطوليّة أنّ أصالة الطهارة أصل سببيّ وأصالة الحلّ مسبّبيّ. فإذا سقط أصالة الطهارة تجري أصالة الحلّ. وأصالة الحلّ لا تجري في الثوب؛ لأنّ «كلّ شيء فيه حلال وحرام فهو حلال حتّى تعرف الحرام منه بعينه» </w:t>
      </w:r>
      <w:r w:rsidR="002426FC">
        <w:rPr>
          <w:rFonts w:hint="cs"/>
          <w:rtl/>
        </w:rPr>
        <w:t>ي</w:t>
      </w:r>
      <w:r w:rsidRPr="00974873">
        <w:rPr>
          <w:rtl/>
        </w:rPr>
        <w:t>جري في المأكولات وليس معقولا</w:t>
      </w:r>
      <w:r w:rsidR="002426FC">
        <w:rPr>
          <w:rFonts w:hint="cs"/>
          <w:rtl/>
        </w:rPr>
        <w:t>ً</w:t>
      </w:r>
      <w:r w:rsidRPr="00974873">
        <w:rPr>
          <w:rtl/>
        </w:rPr>
        <w:t xml:space="preserve"> في الثوب.</w:t>
      </w:r>
    </w:p>
    <w:p w14:paraId="40D9AB54" w14:textId="54CB4326" w:rsidR="00974873" w:rsidRPr="00974873" w:rsidRDefault="00974873" w:rsidP="00974873">
      <w:pPr>
        <w:rPr>
          <w:rtl/>
        </w:rPr>
      </w:pPr>
      <w:r w:rsidRPr="00974873">
        <w:rPr>
          <w:rtl/>
        </w:rPr>
        <w:t>ولكن فيما إذا كان الأصلان من سنخين</w:t>
      </w:r>
      <w:r w:rsidR="001522D2">
        <w:rPr>
          <w:rFonts w:hint="cs"/>
          <w:rtl/>
        </w:rPr>
        <w:t xml:space="preserve"> </w:t>
      </w:r>
      <w:r w:rsidRPr="00974873">
        <w:rPr>
          <w:rtl/>
        </w:rPr>
        <w:t>لا يكون لهما دليل مشترك يبتل</w:t>
      </w:r>
      <w:r w:rsidR="001522D2">
        <w:rPr>
          <w:rFonts w:hint="cs"/>
          <w:rtl/>
        </w:rPr>
        <w:t>ى</w:t>
      </w:r>
      <w:r w:rsidRPr="00974873">
        <w:rPr>
          <w:rtl/>
        </w:rPr>
        <w:t xml:space="preserve"> بالإجمال</w:t>
      </w:r>
      <w:r w:rsidR="00057077">
        <w:rPr>
          <w:rFonts w:hint="cs"/>
          <w:rtl/>
        </w:rPr>
        <w:t xml:space="preserve"> (الحالة الثانية)</w:t>
      </w:r>
      <w:r w:rsidR="001522D2">
        <w:rPr>
          <w:rFonts w:hint="cs"/>
          <w:rtl/>
        </w:rPr>
        <w:t>،</w:t>
      </w:r>
      <w:r w:rsidRPr="00974873">
        <w:rPr>
          <w:rtl/>
        </w:rPr>
        <w:t xml:space="preserve"> فحينئذ لا بدّ من أن </w:t>
      </w:r>
      <w:r w:rsidR="0034202E">
        <w:rPr>
          <w:rFonts w:hint="cs"/>
          <w:rtl/>
        </w:rPr>
        <w:t>يتعارضا و</w:t>
      </w:r>
      <w:r w:rsidRPr="00974873">
        <w:rPr>
          <w:rtl/>
        </w:rPr>
        <w:t>يتساقطا</w:t>
      </w:r>
      <w:r w:rsidR="00746489">
        <w:rPr>
          <w:rFonts w:hint="cs"/>
          <w:rtl/>
        </w:rPr>
        <w:t>.</w:t>
      </w:r>
      <w:r w:rsidRPr="00974873">
        <w:rPr>
          <w:rtl/>
        </w:rPr>
        <w:t xml:space="preserve"> </w:t>
      </w:r>
      <w:r w:rsidR="00746489">
        <w:rPr>
          <w:rFonts w:hint="cs"/>
          <w:rtl/>
        </w:rPr>
        <w:t>ف</w:t>
      </w:r>
      <w:r w:rsidRPr="00974873">
        <w:rPr>
          <w:rtl/>
        </w:rPr>
        <w:t>إذا وصلت النوبة إلى ال</w:t>
      </w:r>
      <w:r w:rsidR="00746489">
        <w:rPr>
          <w:rFonts w:hint="cs"/>
          <w:rtl/>
        </w:rPr>
        <w:t>تعارض والتساقط</w:t>
      </w:r>
      <w:r w:rsidRPr="00974873">
        <w:rPr>
          <w:rtl/>
        </w:rPr>
        <w:t xml:space="preserve"> نقول: إنّه يصير ثلاثيّا</w:t>
      </w:r>
      <w:r w:rsidR="00746489">
        <w:rPr>
          <w:rFonts w:hint="cs"/>
          <w:rtl/>
        </w:rPr>
        <w:t>ً</w:t>
      </w:r>
      <w:r w:rsidRPr="00974873">
        <w:rPr>
          <w:rtl/>
        </w:rPr>
        <w:t xml:space="preserve"> ب</w:t>
      </w:r>
      <w:r w:rsidR="00F353B4">
        <w:rPr>
          <w:rFonts w:hint="cs"/>
          <w:rtl/>
        </w:rPr>
        <w:t>أن يكون</w:t>
      </w:r>
      <w:r w:rsidRPr="00974873">
        <w:rPr>
          <w:rtl/>
        </w:rPr>
        <w:t xml:space="preserve"> الأصل الطوليّ</w:t>
      </w:r>
      <w:r w:rsidR="00F353B4">
        <w:rPr>
          <w:rFonts w:hint="cs"/>
          <w:rtl/>
        </w:rPr>
        <w:t xml:space="preserve"> داخلاً للتعارض أيضاً</w:t>
      </w:r>
      <w:r w:rsidRPr="00974873">
        <w:rPr>
          <w:rtl/>
        </w:rPr>
        <w:t>.</w:t>
      </w:r>
    </w:p>
    <w:p w14:paraId="798E9DE3" w14:textId="1EFC9D03" w:rsidR="00974873" w:rsidRPr="00974873" w:rsidRDefault="00974873" w:rsidP="00974873">
      <w:pPr>
        <w:rPr>
          <w:rtl/>
        </w:rPr>
      </w:pPr>
      <w:r w:rsidRPr="00974873">
        <w:rPr>
          <w:rtl/>
        </w:rPr>
        <w:t>ومثاله ما إذا علم إجمالا</w:t>
      </w:r>
      <w:r w:rsidR="002C75A5">
        <w:rPr>
          <w:rFonts w:hint="cs"/>
          <w:rtl/>
        </w:rPr>
        <w:t>ً</w:t>
      </w:r>
      <w:r w:rsidRPr="00974873">
        <w:rPr>
          <w:rtl/>
        </w:rPr>
        <w:t xml:space="preserve"> بنجاسة هذا الماء </w:t>
      </w:r>
      <w:r w:rsidR="002C75A5">
        <w:rPr>
          <w:rFonts w:hint="cs"/>
          <w:rtl/>
        </w:rPr>
        <w:t xml:space="preserve">[المسبوق بالطهارة] </w:t>
      </w:r>
      <w:r w:rsidRPr="00974873">
        <w:rPr>
          <w:rtl/>
        </w:rPr>
        <w:t>أو كون المائع الآخر بولا</w:t>
      </w:r>
      <w:r w:rsidR="002C75A5">
        <w:rPr>
          <w:rFonts w:hint="cs"/>
          <w:rtl/>
        </w:rPr>
        <w:t>ً</w:t>
      </w:r>
      <w:r w:rsidRPr="00974873">
        <w:rPr>
          <w:rtl/>
        </w:rPr>
        <w:t>.</w:t>
      </w:r>
    </w:p>
    <w:p w14:paraId="6F4C0EA3" w14:textId="28F16DD6" w:rsidR="00974873" w:rsidRPr="00974873" w:rsidRDefault="00974873" w:rsidP="00974873">
      <w:pPr>
        <w:rPr>
          <w:rtl/>
        </w:rPr>
      </w:pPr>
      <w:r w:rsidRPr="00974873">
        <w:rPr>
          <w:rtl/>
        </w:rPr>
        <w:t>فيوجد في البداية أصلان أوّليّان غير متناسخين؛ لأنّ الماء كان مسبوقا</w:t>
      </w:r>
      <w:r w:rsidR="00B9168F">
        <w:rPr>
          <w:rFonts w:hint="cs"/>
          <w:rtl/>
        </w:rPr>
        <w:t>ً</w:t>
      </w:r>
      <w:r w:rsidRPr="00974873">
        <w:rPr>
          <w:rtl/>
        </w:rPr>
        <w:t xml:space="preserve"> بالطهارة فيجري </w:t>
      </w:r>
      <w:r w:rsidR="00B9168F">
        <w:rPr>
          <w:rFonts w:hint="cs"/>
          <w:rtl/>
        </w:rPr>
        <w:t xml:space="preserve">فيه </w:t>
      </w:r>
      <w:r w:rsidRPr="00974873">
        <w:rPr>
          <w:rtl/>
        </w:rPr>
        <w:t xml:space="preserve">استصحاب الطهارة </w:t>
      </w:r>
      <w:r w:rsidR="00B9168F">
        <w:rPr>
          <w:rtl/>
        </w:rPr>
        <w:t>–</w:t>
      </w:r>
      <w:r w:rsidR="00B9168F">
        <w:rPr>
          <w:rFonts w:hint="cs"/>
          <w:rtl/>
        </w:rPr>
        <w:t xml:space="preserve"> </w:t>
      </w:r>
      <w:r w:rsidRPr="00974873">
        <w:rPr>
          <w:rtl/>
        </w:rPr>
        <w:t>وهو مقدّم على أصالة الطهارة؛ لأنّه أصل محرز</w:t>
      </w:r>
      <w:r w:rsidR="00B9168F">
        <w:rPr>
          <w:rFonts w:hint="cs"/>
          <w:rtl/>
        </w:rPr>
        <w:t xml:space="preserve"> (أو تنزيليّ)</w:t>
      </w:r>
      <w:r w:rsidRPr="00974873">
        <w:rPr>
          <w:rtl/>
        </w:rPr>
        <w:t xml:space="preserve"> و</w:t>
      </w:r>
      <w:r w:rsidR="00B9168F">
        <w:rPr>
          <w:rFonts w:hint="cs"/>
          <w:rtl/>
        </w:rPr>
        <w:t>هي</w:t>
      </w:r>
      <w:r w:rsidRPr="00974873">
        <w:rPr>
          <w:rtl/>
        </w:rPr>
        <w:t xml:space="preserve"> أصل بحت</w:t>
      </w:r>
      <w:r w:rsidR="00B9168F">
        <w:rPr>
          <w:rFonts w:hint="cs"/>
          <w:rtl/>
        </w:rPr>
        <w:t xml:space="preserve"> </w:t>
      </w:r>
      <w:r w:rsidR="004812DA">
        <w:rPr>
          <w:rFonts w:hint="cs"/>
          <w:rtl/>
        </w:rPr>
        <w:t xml:space="preserve">– </w:t>
      </w:r>
      <w:r w:rsidR="004812DA" w:rsidRPr="00974873">
        <w:rPr>
          <w:rFonts w:hint="cs"/>
          <w:rtl/>
        </w:rPr>
        <w:t>والأصل</w:t>
      </w:r>
      <w:r w:rsidRPr="00974873">
        <w:rPr>
          <w:rtl/>
        </w:rPr>
        <w:t xml:space="preserve"> الجاري في المائع المشكوك </w:t>
      </w:r>
      <w:r w:rsidR="00810EA4">
        <w:rPr>
          <w:rFonts w:hint="cs"/>
          <w:rtl/>
        </w:rPr>
        <w:t xml:space="preserve">بوليّته </w:t>
      </w:r>
      <w:r w:rsidRPr="00974873">
        <w:rPr>
          <w:rtl/>
        </w:rPr>
        <w:t>هي أصالة الطهارة لا الاستصحاب.</w:t>
      </w:r>
    </w:p>
    <w:p w14:paraId="53DA891C" w14:textId="624ACC93" w:rsidR="00974873" w:rsidRPr="00974873" w:rsidRDefault="00974873" w:rsidP="00974873">
      <w:pPr>
        <w:rPr>
          <w:rtl/>
        </w:rPr>
      </w:pPr>
      <w:r w:rsidRPr="00974873">
        <w:rPr>
          <w:rtl/>
        </w:rPr>
        <w:t>فيقع التعارض بين استصحاب الطهارة في هذا الطرف وأصالة الطهارة في ذاك الطرف</w:t>
      </w:r>
      <w:r w:rsidR="000F50A1">
        <w:rPr>
          <w:rFonts w:hint="cs"/>
          <w:rtl/>
        </w:rPr>
        <w:t>،</w:t>
      </w:r>
      <w:r w:rsidRPr="00974873">
        <w:rPr>
          <w:rtl/>
        </w:rPr>
        <w:t xml:space="preserve"> وبما أنّهما لم يجتمعا في </w:t>
      </w:r>
      <w:r w:rsidR="000F50A1">
        <w:rPr>
          <w:rFonts w:hint="cs"/>
          <w:rtl/>
        </w:rPr>
        <w:t>مورد واحد</w:t>
      </w:r>
      <w:r w:rsidRPr="00974873">
        <w:rPr>
          <w:rtl/>
        </w:rPr>
        <w:t xml:space="preserve"> فلا يقال</w:t>
      </w:r>
      <w:r w:rsidR="000F50A1">
        <w:rPr>
          <w:rFonts w:hint="cs"/>
          <w:rtl/>
        </w:rPr>
        <w:t>:</w:t>
      </w:r>
      <w:r w:rsidRPr="00974873">
        <w:rPr>
          <w:rtl/>
        </w:rPr>
        <w:t xml:space="preserve"> إنّ الاستصحاب مقدّم على أصالة الطهارة.</w:t>
      </w:r>
    </w:p>
    <w:p w14:paraId="01CAE7CB" w14:textId="39CA4F22" w:rsidR="00974873" w:rsidRPr="00974873" w:rsidRDefault="00974873" w:rsidP="00974873">
      <w:pPr>
        <w:rPr>
          <w:rtl/>
        </w:rPr>
      </w:pPr>
      <w:r w:rsidRPr="00974873">
        <w:rPr>
          <w:rtl/>
        </w:rPr>
        <w:t>وبعد سقوطهما لا تصل النوبة إلى أصالة الطهارة في طرف الماء؛ بما أنّها في طول الاستصحاب؛ لأنّها أيضا</w:t>
      </w:r>
      <w:r w:rsidR="00C96FD1">
        <w:rPr>
          <w:rFonts w:hint="cs"/>
          <w:rtl/>
        </w:rPr>
        <w:t>ً</w:t>
      </w:r>
      <w:r w:rsidRPr="00974873">
        <w:rPr>
          <w:rtl/>
        </w:rPr>
        <w:t xml:space="preserve"> طرف للتعارض؛ لأنّ التعارض واقع بين الأصل الأوّليّ والطوليّ من جانب وبين الأصل الآخر في الطرف الآخر من جانب آخر</w:t>
      </w:r>
      <w:r w:rsidR="00503178">
        <w:rPr>
          <w:rFonts w:hint="cs"/>
          <w:rtl/>
        </w:rPr>
        <w:t>،</w:t>
      </w:r>
      <w:r w:rsidRPr="00974873">
        <w:rPr>
          <w:rtl/>
        </w:rPr>
        <w:t xml:space="preserve"> فيصير التعارض ثلاثيّا</w:t>
      </w:r>
      <w:r w:rsidR="00503178">
        <w:rPr>
          <w:rFonts w:hint="cs"/>
          <w:rtl/>
        </w:rPr>
        <w:t>ً</w:t>
      </w:r>
      <w:r w:rsidRPr="00974873">
        <w:rPr>
          <w:rtl/>
        </w:rPr>
        <w:t>.</w:t>
      </w:r>
    </w:p>
    <w:p w14:paraId="602B0A72" w14:textId="617B4C44" w:rsidR="00974873" w:rsidRPr="00974873" w:rsidRDefault="00974873" w:rsidP="00974873">
      <w:pPr>
        <w:rPr>
          <w:rtl/>
        </w:rPr>
      </w:pPr>
      <w:r w:rsidRPr="00974873">
        <w:rPr>
          <w:rtl/>
        </w:rPr>
        <w:lastRenderedPageBreak/>
        <w:t xml:space="preserve">وبعد ذلك استثنى من </w:t>
      </w:r>
      <w:r w:rsidR="0021261F">
        <w:rPr>
          <w:rFonts w:hint="cs"/>
          <w:rtl/>
        </w:rPr>
        <w:t>الحالة</w:t>
      </w:r>
      <w:r w:rsidRPr="00974873">
        <w:rPr>
          <w:rtl/>
        </w:rPr>
        <w:t xml:space="preserve"> الثانية حالة</w:t>
      </w:r>
      <w:r w:rsidR="0021261F">
        <w:rPr>
          <w:rFonts w:hint="cs"/>
          <w:rtl/>
        </w:rPr>
        <w:t>ً</w:t>
      </w:r>
      <w:r w:rsidRPr="00974873">
        <w:rPr>
          <w:rtl/>
        </w:rPr>
        <w:t xml:space="preserve"> خاصّة</w:t>
      </w:r>
      <w:r w:rsidR="00F277C0">
        <w:rPr>
          <w:rFonts w:hint="cs"/>
          <w:rtl/>
        </w:rPr>
        <w:t xml:space="preserve"> (الحالة الثالثة)</w:t>
      </w:r>
      <w:r w:rsidRPr="00974873">
        <w:rPr>
          <w:rtl/>
        </w:rPr>
        <w:t xml:space="preserve"> وهي ما إذا كان لكلّ من الأصلين الأوّليّين الجاريين بالدليلين المستقلّين أصل</w:t>
      </w:r>
      <w:r w:rsidR="007337E6">
        <w:rPr>
          <w:rFonts w:hint="cs"/>
          <w:rtl/>
        </w:rPr>
        <w:t>ٌ</w:t>
      </w:r>
      <w:r w:rsidRPr="00974873">
        <w:rPr>
          <w:rtl/>
        </w:rPr>
        <w:t xml:space="preserve"> طوليّ ولكنّه في أحد الطرفين </w:t>
      </w:r>
      <w:r w:rsidR="007337E6" w:rsidRPr="00974873">
        <w:rPr>
          <w:rtl/>
        </w:rPr>
        <w:t xml:space="preserve">مثبت للتكليف </w:t>
      </w:r>
      <w:r w:rsidRPr="00974873">
        <w:rPr>
          <w:rtl/>
        </w:rPr>
        <w:t>و</w:t>
      </w:r>
      <w:r w:rsidR="007337E6">
        <w:rPr>
          <w:rFonts w:hint="cs"/>
          <w:rtl/>
        </w:rPr>
        <w:t xml:space="preserve">في الطرف الآخر </w:t>
      </w:r>
      <w:r w:rsidRPr="00974873">
        <w:rPr>
          <w:rtl/>
        </w:rPr>
        <w:t>مؤمّن</w:t>
      </w:r>
      <w:r w:rsidR="007337E6">
        <w:rPr>
          <w:rFonts w:hint="cs"/>
          <w:rtl/>
        </w:rPr>
        <w:t xml:space="preserve"> عنه</w:t>
      </w:r>
      <w:r w:rsidRPr="00974873">
        <w:rPr>
          <w:rtl/>
        </w:rPr>
        <w:t>.</w:t>
      </w:r>
    </w:p>
    <w:p w14:paraId="6E3C9DFE" w14:textId="39F80903" w:rsidR="00974873" w:rsidRPr="00974873" w:rsidRDefault="00974873" w:rsidP="00974873">
      <w:pPr>
        <w:rPr>
          <w:rtl/>
        </w:rPr>
      </w:pPr>
      <w:r w:rsidRPr="00974873">
        <w:rPr>
          <w:rtl/>
        </w:rPr>
        <w:t>ويمثّل بما إذا علم إجمالا</w:t>
      </w:r>
      <w:r w:rsidR="00180C63">
        <w:rPr>
          <w:rFonts w:hint="cs"/>
          <w:rtl/>
        </w:rPr>
        <w:t>ً</w:t>
      </w:r>
      <w:r w:rsidRPr="00974873">
        <w:rPr>
          <w:rtl/>
        </w:rPr>
        <w:t xml:space="preserve"> إمّا بصدور ركوع زائد في الصلاة السابقة أو بأنّه لم يؤدِّ الركوع</w:t>
      </w:r>
      <w:r w:rsidR="00180C63">
        <w:rPr>
          <w:rFonts w:hint="cs"/>
          <w:rtl/>
        </w:rPr>
        <w:t>َ</w:t>
      </w:r>
      <w:r w:rsidRPr="00974873">
        <w:rPr>
          <w:rtl/>
        </w:rPr>
        <w:t xml:space="preserve"> في الصلاة التي فيها بعد تجاوز المحلّ. يعني أنّه وقع التعارض بين </w:t>
      </w:r>
      <w:r w:rsidR="00180C63">
        <w:rPr>
          <w:rFonts w:hint="cs"/>
          <w:rtl/>
        </w:rPr>
        <w:t>«</w:t>
      </w:r>
      <w:r w:rsidRPr="00974873">
        <w:rPr>
          <w:rtl/>
        </w:rPr>
        <w:t>قاعدة الفراغ</w:t>
      </w:r>
      <w:r w:rsidR="00180C63">
        <w:rPr>
          <w:rFonts w:hint="cs"/>
          <w:rtl/>
        </w:rPr>
        <w:t>»</w:t>
      </w:r>
      <w:r w:rsidRPr="00974873">
        <w:rPr>
          <w:rtl/>
        </w:rPr>
        <w:t xml:space="preserve"> بالنسبة إلى الصلاة السابقة</w:t>
      </w:r>
      <w:r w:rsidR="00180C63">
        <w:rPr>
          <w:rFonts w:hint="cs"/>
          <w:rtl/>
        </w:rPr>
        <w:t>،</w:t>
      </w:r>
      <w:r w:rsidRPr="00974873">
        <w:rPr>
          <w:rtl/>
        </w:rPr>
        <w:t xml:space="preserve"> وبين </w:t>
      </w:r>
      <w:r w:rsidR="00180C63">
        <w:rPr>
          <w:rFonts w:hint="cs"/>
          <w:rtl/>
        </w:rPr>
        <w:t>«</w:t>
      </w:r>
      <w:r w:rsidRPr="00974873">
        <w:rPr>
          <w:rtl/>
        </w:rPr>
        <w:t>قاعدة التجاوز</w:t>
      </w:r>
      <w:r w:rsidR="00180C63">
        <w:rPr>
          <w:rFonts w:hint="cs"/>
          <w:rtl/>
        </w:rPr>
        <w:t>»</w:t>
      </w:r>
      <w:r w:rsidRPr="00974873">
        <w:rPr>
          <w:rtl/>
        </w:rPr>
        <w:t xml:space="preserve"> بالنسبة إلى الصلاة التي فيها. ويعتبر أنّ القاعدتين بدليلين مستقّلين وليستا قاعدة</w:t>
      </w:r>
      <w:r w:rsidR="00180C63">
        <w:rPr>
          <w:rFonts w:hint="cs"/>
          <w:rtl/>
        </w:rPr>
        <w:t>ً</w:t>
      </w:r>
      <w:r w:rsidRPr="00974873">
        <w:rPr>
          <w:rtl/>
        </w:rPr>
        <w:t xml:space="preserve"> واحدة.</w:t>
      </w:r>
    </w:p>
    <w:p w14:paraId="2685FD4E" w14:textId="25E869AB" w:rsidR="00974873" w:rsidRPr="00974873" w:rsidRDefault="00974873" w:rsidP="00974873">
      <w:pPr>
        <w:rPr>
          <w:rtl/>
        </w:rPr>
      </w:pPr>
      <w:r w:rsidRPr="00974873">
        <w:rPr>
          <w:rtl/>
        </w:rPr>
        <w:t>و</w:t>
      </w:r>
      <w:r w:rsidR="002A2F2D">
        <w:rPr>
          <w:rFonts w:hint="cs"/>
          <w:rtl/>
        </w:rPr>
        <w:t>ذكر</w:t>
      </w:r>
      <w:r w:rsidRPr="00974873">
        <w:rPr>
          <w:rtl/>
        </w:rPr>
        <w:t xml:space="preserve"> في سبب استثناء هذه الحالة</w:t>
      </w:r>
      <w:r w:rsidR="002A2F2D">
        <w:rPr>
          <w:rFonts w:hint="cs"/>
          <w:rtl/>
        </w:rPr>
        <w:t xml:space="preserve"> أنّه</w:t>
      </w:r>
      <w:r w:rsidRPr="00974873">
        <w:rPr>
          <w:rtl/>
        </w:rPr>
        <w:t xml:space="preserve"> يوجد في أحد الطرفين أصل مثبت للتكليف وهو موجب لانحلال العلم الإجماليّ، ويمكن التمسّك بالأصل الطوليّ المؤمّن بعد الانحلال. أي أنّه بعد تساقط القاعدتين تصل النوبة إلى الأصلين الطوليّن أحدهما </w:t>
      </w:r>
      <w:r w:rsidR="00044531">
        <w:rPr>
          <w:rFonts w:hint="cs"/>
          <w:rtl/>
        </w:rPr>
        <w:t>«</w:t>
      </w:r>
      <w:r w:rsidRPr="00974873">
        <w:rPr>
          <w:rtl/>
        </w:rPr>
        <w:t>عدم ارتكابه للركن الزائد في الصلاة السابقة</w:t>
      </w:r>
      <w:r w:rsidR="00044531">
        <w:rPr>
          <w:rFonts w:hint="cs"/>
          <w:rtl/>
        </w:rPr>
        <w:t>»</w:t>
      </w:r>
      <w:r w:rsidRPr="00974873">
        <w:rPr>
          <w:rtl/>
        </w:rPr>
        <w:t xml:space="preserve"> وهو أصل مؤمّن</w:t>
      </w:r>
      <w:r w:rsidR="00044531">
        <w:rPr>
          <w:rFonts w:hint="cs"/>
          <w:rtl/>
        </w:rPr>
        <w:t>،</w:t>
      </w:r>
      <w:r w:rsidRPr="00974873">
        <w:rPr>
          <w:rtl/>
        </w:rPr>
        <w:t xml:space="preserve"> والآخر </w:t>
      </w:r>
      <w:r w:rsidR="00044531">
        <w:rPr>
          <w:rFonts w:hint="cs"/>
          <w:rtl/>
        </w:rPr>
        <w:t>«</w:t>
      </w:r>
      <w:r w:rsidRPr="00974873">
        <w:rPr>
          <w:rtl/>
        </w:rPr>
        <w:t>استصحاب عدم قيامه بالركوع الذي تجاوز محلّه</w:t>
      </w:r>
      <w:r w:rsidR="00044531">
        <w:rPr>
          <w:rFonts w:hint="cs"/>
          <w:rtl/>
        </w:rPr>
        <w:t>»</w:t>
      </w:r>
      <w:r w:rsidRPr="00974873">
        <w:rPr>
          <w:rtl/>
        </w:rPr>
        <w:t xml:space="preserve"> وهو أصل مثبت للتكليف؛ لأنّه </w:t>
      </w:r>
      <w:r w:rsidR="00044531">
        <w:rPr>
          <w:rFonts w:hint="cs"/>
          <w:rtl/>
        </w:rPr>
        <w:t>يحكم</w:t>
      </w:r>
      <w:r w:rsidRPr="00974873">
        <w:rPr>
          <w:rtl/>
        </w:rPr>
        <w:t xml:space="preserve"> بعدم إتيان الركن الواجب إتيانه</w:t>
      </w:r>
      <w:r w:rsidR="00044531">
        <w:rPr>
          <w:rFonts w:hint="cs"/>
          <w:rtl/>
        </w:rPr>
        <w:t>.</w:t>
      </w:r>
      <w:r w:rsidRPr="00974873">
        <w:rPr>
          <w:rtl/>
        </w:rPr>
        <w:t xml:space="preserve"> وهذا الأصل المثبت للتكليف يوجب انحلال العلم الإجماليّ. وبعد الانحلال يمكن التمسّك بالاس</w:t>
      </w:r>
      <w:r w:rsidR="00441D06">
        <w:rPr>
          <w:rFonts w:hint="cs"/>
          <w:rtl/>
        </w:rPr>
        <w:t>ت</w:t>
      </w:r>
      <w:r w:rsidRPr="00974873">
        <w:rPr>
          <w:rtl/>
        </w:rPr>
        <w:t>صحاب الأوّل الراجع إلى الصلاة السابقة ونحكم بصحتّها.</w:t>
      </w:r>
    </w:p>
    <w:p w14:paraId="7D535FB1" w14:textId="77777777" w:rsidR="00974873" w:rsidRPr="00974873" w:rsidRDefault="00974873" w:rsidP="00974873">
      <w:pPr>
        <w:rPr>
          <w:rtl/>
        </w:rPr>
      </w:pPr>
      <w:r w:rsidRPr="00974873">
        <w:rPr>
          <w:rtl/>
        </w:rPr>
        <w:t>إلّا أنّي لا أعرف أنّه قصد الانحلال الحقيقيّ أو الحكميّ.</w:t>
      </w:r>
    </w:p>
    <w:p w14:paraId="028AF8A6" w14:textId="74D98C08" w:rsidR="00974873" w:rsidRPr="00974873" w:rsidRDefault="005F2895" w:rsidP="00974873">
      <w:pPr>
        <w:rPr>
          <w:rtl/>
        </w:rPr>
      </w:pPr>
      <w:r>
        <w:rPr>
          <w:rFonts w:hint="cs"/>
          <w:rtl/>
        </w:rPr>
        <w:t xml:space="preserve">فذكر </w:t>
      </w:r>
      <w:r w:rsidR="00974873" w:rsidRPr="00974873">
        <w:rPr>
          <w:rtl/>
        </w:rPr>
        <w:t>أستاذنا الشهيد رضوان الله تعالى عليه قبال مجموع كلام السيّد الخوئيّ في هذه الأمثلة الثلاثة كلام</w:t>
      </w:r>
      <w:r>
        <w:rPr>
          <w:rFonts w:hint="cs"/>
          <w:rtl/>
        </w:rPr>
        <w:t>اً</w:t>
      </w:r>
      <w:r w:rsidR="00974873" w:rsidRPr="00974873">
        <w:rPr>
          <w:rtl/>
        </w:rPr>
        <w:t xml:space="preserve"> في ثلاث جهات:</w:t>
      </w:r>
    </w:p>
    <w:p w14:paraId="2871A8C9" w14:textId="503CFC96" w:rsidR="00974873" w:rsidRPr="00974873" w:rsidRDefault="001A4FBD" w:rsidP="00974873">
      <w:pPr>
        <w:rPr>
          <w:rtl/>
        </w:rPr>
      </w:pPr>
      <w:r>
        <w:rPr>
          <w:rFonts w:hint="cs"/>
          <w:rtl/>
        </w:rPr>
        <w:t xml:space="preserve">الجهة </w:t>
      </w:r>
      <w:r w:rsidR="00974873" w:rsidRPr="00974873">
        <w:rPr>
          <w:rtl/>
        </w:rPr>
        <w:t xml:space="preserve">الأولى </w:t>
      </w:r>
      <w:r>
        <w:rPr>
          <w:rFonts w:hint="cs"/>
          <w:rtl/>
        </w:rPr>
        <w:t>ترتبط ب</w:t>
      </w:r>
      <w:r w:rsidR="00974873" w:rsidRPr="00974873">
        <w:rPr>
          <w:rtl/>
        </w:rPr>
        <w:t>المثال الأخير</w:t>
      </w:r>
      <w:r>
        <w:rPr>
          <w:rFonts w:hint="cs"/>
          <w:rtl/>
        </w:rPr>
        <w:t>.</w:t>
      </w:r>
      <w:r w:rsidR="00974873" w:rsidRPr="00974873">
        <w:rPr>
          <w:rtl/>
        </w:rPr>
        <w:t xml:space="preserve"> ف</w:t>
      </w:r>
      <w:r w:rsidR="005158AF">
        <w:rPr>
          <w:rFonts w:hint="cs"/>
          <w:rtl/>
        </w:rPr>
        <w:t xml:space="preserve">يقول: </w:t>
      </w:r>
      <w:r w:rsidR="00974873" w:rsidRPr="00974873">
        <w:rPr>
          <w:rtl/>
        </w:rPr>
        <w:t xml:space="preserve">هذا كلام لا </w:t>
      </w:r>
      <w:r w:rsidR="005158AF">
        <w:rPr>
          <w:rFonts w:hint="cs"/>
          <w:rtl/>
        </w:rPr>
        <w:t>يلائم</w:t>
      </w:r>
      <w:r w:rsidR="00974873" w:rsidRPr="00974873">
        <w:rPr>
          <w:rtl/>
        </w:rPr>
        <w:t xml:space="preserve"> </w:t>
      </w:r>
      <w:r w:rsidR="005158AF">
        <w:rPr>
          <w:rFonts w:hint="cs"/>
          <w:rtl/>
        </w:rPr>
        <w:t xml:space="preserve">مع </w:t>
      </w:r>
      <w:r w:rsidR="00974873" w:rsidRPr="00974873">
        <w:rPr>
          <w:rtl/>
        </w:rPr>
        <w:t xml:space="preserve">القول بعلّيّة العلم الإجماليّ لوجوب الموافقة القطعيّة ولا </w:t>
      </w:r>
      <w:r w:rsidR="005158AF">
        <w:rPr>
          <w:rFonts w:hint="cs"/>
          <w:rtl/>
        </w:rPr>
        <w:t xml:space="preserve">مع </w:t>
      </w:r>
      <w:r w:rsidR="00974873" w:rsidRPr="00974873">
        <w:rPr>
          <w:rtl/>
        </w:rPr>
        <w:t>القول باقتضا</w:t>
      </w:r>
      <w:r w:rsidR="000072F1">
        <w:rPr>
          <w:rFonts w:hint="cs"/>
          <w:rtl/>
        </w:rPr>
        <w:t>ئه</w:t>
      </w:r>
      <w:r w:rsidR="00974873" w:rsidRPr="00974873">
        <w:rPr>
          <w:rtl/>
        </w:rPr>
        <w:t xml:space="preserve"> </w:t>
      </w:r>
      <w:r w:rsidR="000072F1">
        <w:rPr>
          <w:rFonts w:hint="cs"/>
          <w:rtl/>
        </w:rPr>
        <w:t>له</w:t>
      </w:r>
      <w:r w:rsidR="00974873" w:rsidRPr="00974873">
        <w:rPr>
          <w:rtl/>
        </w:rPr>
        <w:t>.</w:t>
      </w:r>
    </w:p>
    <w:p w14:paraId="5A1EA048" w14:textId="77777777" w:rsidR="00974873" w:rsidRPr="00974873" w:rsidRDefault="00974873" w:rsidP="00974873">
      <w:pPr>
        <w:rPr>
          <w:rtl/>
        </w:rPr>
      </w:pPr>
      <w:r w:rsidRPr="00974873">
        <w:rPr>
          <w:rtl/>
        </w:rPr>
        <w:t>والحمد لله ربّ العالمين.</w:t>
      </w:r>
    </w:p>
    <w:sectPr w:rsidR="00974873" w:rsidRPr="00974873" w:rsidSect="00B137FE">
      <w:headerReference w:type="default" r:id="rId6"/>
      <w:footerReference w:type="default" r:id="rId7"/>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9771" w14:textId="77777777" w:rsidR="0060381C" w:rsidRDefault="0060381C" w:rsidP="007800A5">
      <w:r>
        <w:separator/>
      </w:r>
    </w:p>
  </w:endnote>
  <w:endnote w:type="continuationSeparator" w:id="0">
    <w:p w14:paraId="43166334" w14:textId="77777777" w:rsidR="0060381C" w:rsidRDefault="0060381C"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8E2F" w14:textId="77777777" w:rsidR="0060381C" w:rsidRDefault="0060381C" w:rsidP="007800A5">
      <w:r>
        <w:separator/>
      </w:r>
    </w:p>
  </w:footnote>
  <w:footnote w:type="continuationSeparator" w:id="0">
    <w:p w14:paraId="0B78F152" w14:textId="77777777" w:rsidR="0060381C" w:rsidRDefault="0060381C"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6A2A0CE2" w:rsidR="005C6485" w:rsidRPr="00E87D9D" w:rsidRDefault="000B669D" w:rsidP="00F03B57">
    <w:pPr>
      <w:ind w:firstLine="0"/>
      <w:rPr>
        <w:sz w:val="18"/>
        <w:szCs w:val="18"/>
        <w:rtl/>
      </w:rPr>
    </w:pPr>
    <w:r>
      <w:rPr>
        <w:rFonts w:hint="cs"/>
        <w:sz w:val="18"/>
        <w:szCs w:val="18"/>
        <w:rtl/>
      </w:rPr>
      <w:t>21</w:t>
    </w:r>
    <w:r w:rsidR="005C6485" w:rsidRPr="00E87D9D">
      <w:rPr>
        <w:sz w:val="18"/>
        <w:szCs w:val="18"/>
        <w:rtl/>
      </w:rPr>
      <w:t xml:space="preserve"> جمادى الآخرة</w:t>
    </w:r>
    <w:r w:rsidR="005C6485" w:rsidRPr="00E87D9D">
      <w:rPr>
        <w:rFonts w:hint="cs"/>
        <w:sz w:val="18"/>
        <w:szCs w:val="18"/>
        <w:rtl/>
      </w:rPr>
      <w:t xml:space="preserve"> 1444</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5A2C"/>
    <w:rsid w:val="000072F1"/>
    <w:rsid w:val="000151C2"/>
    <w:rsid w:val="00020373"/>
    <w:rsid w:val="00022B90"/>
    <w:rsid w:val="00026F56"/>
    <w:rsid w:val="00027AD2"/>
    <w:rsid w:val="00030CDC"/>
    <w:rsid w:val="00036C97"/>
    <w:rsid w:val="000375C3"/>
    <w:rsid w:val="00044531"/>
    <w:rsid w:val="00053F38"/>
    <w:rsid w:val="00054C07"/>
    <w:rsid w:val="00057077"/>
    <w:rsid w:val="00061DA3"/>
    <w:rsid w:val="000642CF"/>
    <w:rsid w:val="00074598"/>
    <w:rsid w:val="00075AA9"/>
    <w:rsid w:val="00080E3F"/>
    <w:rsid w:val="00080E7F"/>
    <w:rsid w:val="00084113"/>
    <w:rsid w:val="00084C47"/>
    <w:rsid w:val="00086902"/>
    <w:rsid w:val="000869C6"/>
    <w:rsid w:val="00090387"/>
    <w:rsid w:val="00090B4F"/>
    <w:rsid w:val="00091866"/>
    <w:rsid w:val="000960C4"/>
    <w:rsid w:val="000A2AAA"/>
    <w:rsid w:val="000A3EE6"/>
    <w:rsid w:val="000B4EEF"/>
    <w:rsid w:val="000B669D"/>
    <w:rsid w:val="000C00EB"/>
    <w:rsid w:val="000C1869"/>
    <w:rsid w:val="000C36E5"/>
    <w:rsid w:val="000D5E37"/>
    <w:rsid w:val="000E10AB"/>
    <w:rsid w:val="000E1A4C"/>
    <w:rsid w:val="000E4ADE"/>
    <w:rsid w:val="000E72F9"/>
    <w:rsid w:val="000F15EE"/>
    <w:rsid w:val="000F26C1"/>
    <w:rsid w:val="000F50A1"/>
    <w:rsid w:val="00100C79"/>
    <w:rsid w:val="00103DE2"/>
    <w:rsid w:val="0010665E"/>
    <w:rsid w:val="00115725"/>
    <w:rsid w:val="00117758"/>
    <w:rsid w:val="00120341"/>
    <w:rsid w:val="00120B3B"/>
    <w:rsid w:val="00127D6C"/>
    <w:rsid w:val="00130ACA"/>
    <w:rsid w:val="0013488B"/>
    <w:rsid w:val="00135F41"/>
    <w:rsid w:val="001430D9"/>
    <w:rsid w:val="00143C6D"/>
    <w:rsid w:val="00147168"/>
    <w:rsid w:val="001522D2"/>
    <w:rsid w:val="0015309C"/>
    <w:rsid w:val="00162E5C"/>
    <w:rsid w:val="00164F91"/>
    <w:rsid w:val="00166D89"/>
    <w:rsid w:val="001672E6"/>
    <w:rsid w:val="00170B42"/>
    <w:rsid w:val="001726F0"/>
    <w:rsid w:val="00175A42"/>
    <w:rsid w:val="00177800"/>
    <w:rsid w:val="001803B1"/>
    <w:rsid w:val="00180C63"/>
    <w:rsid w:val="00180D6B"/>
    <w:rsid w:val="00183119"/>
    <w:rsid w:val="00183C94"/>
    <w:rsid w:val="001843DE"/>
    <w:rsid w:val="00190568"/>
    <w:rsid w:val="0019305F"/>
    <w:rsid w:val="001961A1"/>
    <w:rsid w:val="00196AC3"/>
    <w:rsid w:val="001A4FBD"/>
    <w:rsid w:val="001A529E"/>
    <w:rsid w:val="001A5C2E"/>
    <w:rsid w:val="001A6CF2"/>
    <w:rsid w:val="001A7397"/>
    <w:rsid w:val="001B0C21"/>
    <w:rsid w:val="001B4802"/>
    <w:rsid w:val="001C0E83"/>
    <w:rsid w:val="001C1BBA"/>
    <w:rsid w:val="001C4055"/>
    <w:rsid w:val="001C7CD4"/>
    <w:rsid w:val="001D5F13"/>
    <w:rsid w:val="001E261F"/>
    <w:rsid w:val="001F1C87"/>
    <w:rsid w:val="001F3917"/>
    <w:rsid w:val="001F4B38"/>
    <w:rsid w:val="0020759C"/>
    <w:rsid w:val="002076CF"/>
    <w:rsid w:val="00210601"/>
    <w:rsid w:val="00211F4D"/>
    <w:rsid w:val="0021261F"/>
    <w:rsid w:val="002157CB"/>
    <w:rsid w:val="00216555"/>
    <w:rsid w:val="002165DB"/>
    <w:rsid w:val="00221406"/>
    <w:rsid w:val="00222683"/>
    <w:rsid w:val="00236E36"/>
    <w:rsid w:val="00240590"/>
    <w:rsid w:val="00241951"/>
    <w:rsid w:val="002426FC"/>
    <w:rsid w:val="00246D89"/>
    <w:rsid w:val="00254442"/>
    <w:rsid w:val="002556A6"/>
    <w:rsid w:val="0026115F"/>
    <w:rsid w:val="0026257A"/>
    <w:rsid w:val="00264289"/>
    <w:rsid w:val="00265766"/>
    <w:rsid w:val="00266D57"/>
    <w:rsid w:val="00267412"/>
    <w:rsid w:val="00270203"/>
    <w:rsid w:val="00271720"/>
    <w:rsid w:val="00277238"/>
    <w:rsid w:val="0027725E"/>
    <w:rsid w:val="00280E6F"/>
    <w:rsid w:val="002847FC"/>
    <w:rsid w:val="002904BE"/>
    <w:rsid w:val="002923E4"/>
    <w:rsid w:val="002958D7"/>
    <w:rsid w:val="002A1150"/>
    <w:rsid w:val="002A27D5"/>
    <w:rsid w:val="002A2F2D"/>
    <w:rsid w:val="002B33D5"/>
    <w:rsid w:val="002B3F43"/>
    <w:rsid w:val="002B4DD5"/>
    <w:rsid w:val="002B56F5"/>
    <w:rsid w:val="002B6CAA"/>
    <w:rsid w:val="002C12B0"/>
    <w:rsid w:val="002C75A5"/>
    <w:rsid w:val="002C7A8C"/>
    <w:rsid w:val="002D005E"/>
    <w:rsid w:val="002D02E1"/>
    <w:rsid w:val="002D0E50"/>
    <w:rsid w:val="002E27D1"/>
    <w:rsid w:val="002E2BCD"/>
    <w:rsid w:val="002E6AE2"/>
    <w:rsid w:val="002E70B6"/>
    <w:rsid w:val="002E7454"/>
    <w:rsid w:val="002F0A51"/>
    <w:rsid w:val="002F34EA"/>
    <w:rsid w:val="002F4F7F"/>
    <w:rsid w:val="002F513C"/>
    <w:rsid w:val="00306F9D"/>
    <w:rsid w:val="0031526E"/>
    <w:rsid w:val="003224EA"/>
    <w:rsid w:val="00326F26"/>
    <w:rsid w:val="003304A8"/>
    <w:rsid w:val="0034202E"/>
    <w:rsid w:val="00344DAF"/>
    <w:rsid w:val="00345C10"/>
    <w:rsid w:val="00351908"/>
    <w:rsid w:val="00351D2B"/>
    <w:rsid w:val="003534E4"/>
    <w:rsid w:val="00355624"/>
    <w:rsid w:val="00371DDC"/>
    <w:rsid w:val="00372545"/>
    <w:rsid w:val="00392649"/>
    <w:rsid w:val="00394E19"/>
    <w:rsid w:val="003A205C"/>
    <w:rsid w:val="003A6711"/>
    <w:rsid w:val="003A699F"/>
    <w:rsid w:val="003A751D"/>
    <w:rsid w:val="003B035E"/>
    <w:rsid w:val="003B0C0E"/>
    <w:rsid w:val="003B78CE"/>
    <w:rsid w:val="003D05A2"/>
    <w:rsid w:val="003D1A4F"/>
    <w:rsid w:val="003D2E68"/>
    <w:rsid w:val="003F4320"/>
    <w:rsid w:val="004007BC"/>
    <w:rsid w:val="0040159B"/>
    <w:rsid w:val="004070D1"/>
    <w:rsid w:val="004150BB"/>
    <w:rsid w:val="0042133D"/>
    <w:rsid w:val="00425E94"/>
    <w:rsid w:val="004309CB"/>
    <w:rsid w:val="00433476"/>
    <w:rsid w:val="00435A36"/>
    <w:rsid w:val="00441002"/>
    <w:rsid w:val="00441D06"/>
    <w:rsid w:val="004549D6"/>
    <w:rsid w:val="00455D22"/>
    <w:rsid w:val="0046287E"/>
    <w:rsid w:val="00474F36"/>
    <w:rsid w:val="0047728E"/>
    <w:rsid w:val="004812DA"/>
    <w:rsid w:val="0048303D"/>
    <w:rsid w:val="00483572"/>
    <w:rsid w:val="00487C7C"/>
    <w:rsid w:val="0049492A"/>
    <w:rsid w:val="00495505"/>
    <w:rsid w:val="00497722"/>
    <w:rsid w:val="004A273D"/>
    <w:rsid w:val="004A425C"/>
    <w:rsid w:val="004B090A"/>
    <w:rsid w:val="004C4919"/>
    <w:rsid w:val="004C5DE6"/>
    <w:rsid w:val="004C6155"/>
    <w:rsid w:val="004D0520"/>
    <w:rsid w:val="004D2768"/>
    <w:rsid w:val="004D4ED6"/>
    <w:rsid w:val="004D521B"/>
    <w:rsid w:val="004D5C44"/>
    <w:rsid w:val="004D61AB"/>
    <w:rsid w:val="004D63A5"/>
    <w:rsid w:val="004D6AF5"/>
    <w:rsid w:val="004D7D88"/>
    <w:rsid w:val="004E102C"/>
    <w:rsid w:val="004E646A"/>
    <w:rsid w:val="004E6791"/>
    <w:rsid w:val="004E7CED"/>
    <w:rsid w:val="004F3071"/>
    <w:rsid w:val="004F74B7"/>
    <w:rsid w:val="00503178"/>
    <w:rsid w:val="0050494C"/>
    <w:rsid w:val="00505848"/>
    <w:rsid w:val="00512753"/>
    <w:rsid w:val="00514795"/>
    <w:rsid w:val="005158AF"/>
    <w:rsid w:val="00521BFC"/>
    <w:rsid w:val="00523F2B"/>
    <w:rsid w:val="0052526B"/>
    <w:rsid w:val="005256A0"/>
    <w:rsid w:val="00525A8C"/>
    <w:rsid w:val="00530E76"/>
    <w:rsid w:val="005317E5"/>
    <w:rsid w:val="0053198E"/>
    <w:rsid w:val="00532B28"/>
    <w:rsid w:val="00534864"/>
    <w:rsid w:val="00534917"/>
    <w:rsid w:val="005350A5"/>
    <w:rsid w:val="00536682"/>
    <w:rsid w:val="005374BB"/>
    <w:rsid w:val="0054381B"/>
    <w:rsid w:val="005502C3"/>
    <w:rsid w:val="005517C7"/>
    <w:rsid w:val="00552C97"/>
    <w:rsid w:val="00557B4E"/>
    <w:rsid w:val="00560B80"/>
    <w:rsid w:val="00570442"/>
    <w:rsid w:val="00574873"/>
    <w:rsid w:val="00576C21"/>
    <w:rsid w:val="0057711E"/>
    <w:rsid w:val="00584903"/>
    <w:rsid w:val="00584E7D"/>
    <w:rsid w:val="00585968"/>
    <w:rsid w:val="00591228"/>
    <w:rsid w:val="0059320D"/>
    <w:rsid w:val="005A090D"/>
    <w:rsid w:val="005A25A0"/>
    <w:rsid w:val="005C6485"/>
    <w:rsid w:val="005C74E7"/>
    <w:rsid w:val="005D2FEE"/>
    <w:rsid w:val="005D3C7E"/>
    <w:rsid w:val="005E0F7C"/>
    <w:rsid w:val="005E21E9"/>
    <w:rsid w:val="005E3040"/>
    <w:rsid w:val="005E5BDA"/>
    <w:rsid w:val="005E67C9"/>
    <w:rsid w:val="005E6A00"/>
    <w:rsid w:val="005F20B8"/>
    <w:rsid w:val="005F2895"/>
    <w:rsid w:val="005F30E5"/>
    <w:rsid w:val="006008A5"/>
    <w:rsid w:val="00602955"/>
    <w:rsid w:val="0060381C"/>
    <w:rsid w:val="00615915"/>
    <w:rsid w:val="00616356"/>
    <w:rsid w:val="006222A8"/>
    <w:rsid w:val="00622FE1"/>
    <w:rsid w:val="0062330A"/>
    <w:rsid w:val="006308D2"/>
    <w:rsid w:val="00636BAE"/>
    <w:rsid w:val="0064758F"/>
    <w:rsid w:val="00647B77"/>
    <w:rsid w:val="0065094D"/>
    <w:rsid w:val="00650AEA"/>
    <w:rsid w:val="006568EF"/>
    <w:rsid w:val="00657922"/>
    <w:rsid w:val="0066020E"/>
    <w:rsid w:val="006628D4"/>
    <w:rsid w:val="00663042"/>
    <w:rsid w:val="00670CDE"/>
    <w:rsid w:val="00671C08"/>
    <w:rsid w:val="00671ED7"/>
    <w:rsid w:val="00672E7D"/>
    <w:rsid w:val="006737F6"/>
    <w:rsid w:val="00680391"/>
    <w:rsid w:val="006817D2"/>
    <w:rsid w:val="006821D1"/>
    <w:rsid w:val="006821E4"/>
    <w:rsid w:val="00682A09"/>
    <w:rsid w:val="00693614"/>
    <w:rsid w:val="0069600E"/>
    <w:rsid w:val="0069635D"/>
    <w:rsid w:val="006A5646"/>
    <w:rsid w:val="006B12AF"/>
    <w:rsid w:val="006B28DB"/>
    <w:rsid w:val="006B3EDF"/>
    <w:rsid w:val="006B5B2A"/>
    <w:rsid w:val="006B7BAF"/>
    <w:rsid w:val="006C171A"/>
    <w:rsid w:val="006C5123"/>
    <w:rsid w:val="006C72AA"/>
    <w:rsid w:val="006D078F"/>
    <w:rsid w:val="006E4C87"/>
    <w:rsid w:val="006E5A2B"/>
    <w:rsid w:val="006E6873"/>
    <w:rsid w:val="006F1D6C"/>
    <w:rsid w:val="006F2713"/>
    <w:rsid w:val="006F4FE7"/>
    <w:rsid w:val="006F5BDF"/>
    <w:rsid w:val="00701EE8"/>
    <w:rsid w:val="00706B98"/>
    <w:rsid w:val="0070799C"/>
    <w:rsid w:val="00711102"/>
    <w:rsid w:val="00716F7D"/>
    <w:rsid w:val="00724752"/>
    <w:rsid w:val="007275F2"/>
    <w:rsid w:val="007337E6"/>
    <w:rsid w:val="00734B38"/>
    <w:rsid w:val="0073756B"/>
    <w:rsid w:val="00741246"/>
    <w:rsid w:val="00743BAD"/>
    <w:rsid w:val="00746489"/>
    <w:rsid w:val="0075134E"/>
    <w:rsid w:val="00760531"/>
    <w:rsid w:val="00760B39"/>
    <w:rsid w:val="007646FD"/>
    <w:rsid w:val="00767CF7"/>
    <w:rsid w:val="00770378"/>
    <w:rsid w:val="00771F93"/>
    <w:rsid w:val="0077576E"/>
    <w:rsid w:val="00777DC4"/>
    <w:rsid w:val="007800A5"/>
    <w:rsid w:val="00782C41"/>
    <w:rsid w:val="00783369"/>
    <w:rsid w:val="00783B7A"/>
    <w:rsid w:val="00784E23"/>
    <w:rsid w:val="00791096"/>
    <w:rsid w:val="007924D7"/>
    <w:rsid w:val="00797D19"/>
    <w:rsid w:val="007A52D7"/>
    <w:rsid w:val="007A6B09"/>
    <w:rsid w:val="007B1ED9"/>
    <w:rsid w:val="007B62F4"/>
    <w:rsid w:val="007C0BF5"/>
    <w:rsid w:val="007C3951"/>
    <w:rsid w:val="007E02A7"/>
    <w:rsid w:val="007E1F32"/>
    <w:rsid w:val="007E323D"/>
    <w:rsid w:val="007F354C"/>
    <w:rsid w:val="007F59B8"/>
    <w:rsid w:val="00810A01"/>
    <w:rsid w:val="00810EA4"/>
    <w:rsid w:val="008119FA"/>
    <w:rsid w:val="0081253A"/>
    <w:rsid w:val="00813957"/>
    <w:rsid w:val="008212C6"/>
    <w:rsid w:val="008213FD"/>
    <w:rsid w:val="00822C8C"/>
    <w:rsid w:val="0082489E"/>
    <w:rsid w:val="00825FD9"/>
    <w:rsid w:val="0083669D"/>
    <w:rsid w:val="00844D66"/>
    <w:rsid w:val="00847A61"/>
    <w:rsid w:val="00847B79"/>
    <w:rsid w:val="00852AE4"/>
    <w:rsid w:val="008532F5"/>
    <w:rsid w:val="00856081"/>
    <w:rsid w:val="00861964"/>
    <w:rsid w:val="00862AF0"/>
    <w:rsid w:val="0086617D"/>
    <w:rsid w:val="0086645D"/>
    <w:rsid w:val="008703CE"/>
    <w:rsid w:val="0088405B"/>
    <w:rsid w:val="00895013"/>
    <w:rsid w:val="00896057"/>
    <w:rsid w:val="0089783B"/>
    <w:rsid w:val="008B505D"/>
    <w:rsid w:val="008B6EB4"/>
    <w:rsid w:val="008C0CA2"/>
    <w:rsid w:val="008C4540"/>
    <w:rsid w:val="008C78A6"/>
    <w:rsid w:val="008D1569"/>
    <w:rsid w:val="008D3A34"/>
    <w:rsid w:val="008E538A"/>
    <w:rsid w:val="00903337"/>
    <w:rsid w:val="00903CA3"/>
    <w:rsid w:val="00903CBA"/>
    <w:rsid w:val="009054C2"/>
    <w:rsid w:val="00911303"/>
    <w:rsid w:val="00913907"/>
    <w:rsid w:val="009173C7"/>
    <w:rsid w:val="00920FAA"/>
    <w:rsid w:val="00924EAF"/>
    <w:rsid w:val="009255E5"/>
    <w:rsid w:val="00931CDD"/>
    <w:rsid w:val="0093573C"/>
    <w:rsid w:val="0093603A"/>
    <w:rsid w:val="009370BA"/>
    <w:rsid w:val="009374F5"/>
    <w:rsid w:val="00947C90"/>
    <w:rsid w:val="00961219"/>
    <w:rsid w:val="00974873"/>
    <w:rsid w:val="00977D25"/>
    <w:rsid w:val="009833E6"/>
    <w:rsid w:val="009855D0"/>
    <w:rsid w:val="00986647"/>
    <w:rsid w:val="00992510"/>
    <w:rsid w:val="00994BA9"/>
    <w:rsid w:val="00997B57"/>
    <w:rsid w:val="009A3E32"/>
    <w:rsid w:val="009A4D4E"/>
    <w:rsid w:val="009A6218"/>
    <w:rsid w:val="009A79B2"/>
    <w:rsid w:val="009B0525"/>
    <w:rsid w:val="009B3A13"/>
    <w:rsid w:val="009B3E14"/>
    <w:rsid w:val="009B4A65"/>
    <w:rsid w:val="009C0108"/>
    <w:rsid w:val="009C43A7"/>
    <w:rsid w:val="009C50A2"/>
    <w:rsid w:val="009C6282"/>
    <w:rsid w:val="009C7781"/>
    <w:rsid w:val="009E2BAD"/>
    <w:rsid w:val="009E50D2"/>
    <w:rsid w:val="009F47C2"/>
    <w:rsid w:val="009F60BF"/>
    <w:rsid w:val="00A01E4A"/>
    <w:rsid w:val="00A05D72"/>
    <w:rsid w:val="00A07266"/>
    <w:rsid w:val="00A1044D"/>
    <w:rsid w:val="00A114CE"/>
    <w:rsid w:val="00A12374"/>
    <w:rsid w:val="00A14CC1"/>
    <w:rsid w:val="00A16832"/>
    <w:rsid w:val="00A231CA"/>
    <w:rsid w:val="00A23B9E"/>
    <w:rsid w:val="00A25F3A"/>
    <w:rsid w:val="00A34CC9"/>
    <w:rsid w:val="00A36B9D"/>
    <w:rsid w:val="00A379BE"/>
    <w:rsid w:val="00A40D3E"/>
    <w:rsid w:val="00A45031"/>
    <w:rsid w:val="00A631AC"/>
    <w:rsid w:val="00A65CD6"/>
    <w:rsid w:val="00A679A1"/>
    <w:rsid w:val="00A709A9"/>
    <w:rsid w:val="00A80CC0"/>
    <w:rsid w:val="00A814BC"/>
    <w:rsid w:val="00A8504D"/>
    <w:rsid w:val="00A87A61"/>
    <w:rsid w:val="00A917D8"/>
    <w:rsid w:val="00AA2917"/>
    <w:rsid w:val="00AA3448"/>
    <w:rsid w:val="00AA5357"/>
    <w:rsid w:val="00AA6712"/>
    <w:rsid w:val="00AA7238"/>
    <w:rsid w:val="00AB0B22"/>
    <w:rsid w:val="00AB4EE8"/>
    <w:rsid w:val="00AB5A44"/>
    <w:rsid w:val="00AC29C3"/>
    <w:rsid w:val="00AC334B"/>
    <w:rsid w:val="00AC3F7A"/>
    <w:rsid w:val="00AC7A13"/>
    <w:rsid w:val="00AD02D7"/>
    <w:rsid w:val="00AD14B2"/>
    <w:rsid w:val="00AD2B04"/>
    <w:rsid w:val="00AE3231"/>
    <w:rsid w:val="00AE346A"/>
    <w:rsid w:val="00AE3A43"/>
    <w:rsid w:val="00AE40EC"/>
    <w:rsid w:val="00AE435A"/>
    <w:rsid w:val="00AE5B1E"/>
    <w:rsid w:val="00AF3940"/>
    <w:rsid w:val="00AF5650"/>
    <w:rsid w:val="00B0237C"/>
    <w:rsid w:val="00B02556"/>
    <w:rsid w:val="00B129B1"/>
    <w:rsid w:val="00B137FE"/>
    <w:rsid w:val="00B14D68"/>
    <w:rsid w:val="00B2213B"/>
    <w:rsid w:val="00B22B7A"/>
    <w:rsid w:val="00B243E2"/>
    <w:rsid w:val="00B267D0"/>
    <w:rsid w:val="00B27550"/>
    <w:rsid w:val="00B321BB"/>
    <w:rsid w:val="00B36F4F"/>
    <w:rsid w:val="00B43766"/>
    <w:rsid w:val="00B514E7"/>
    <w:rsid w:val="00B627E1"/>
    <w:rsid w:val="00B66FD6"/>
    <w:rsid w:val="00B67A50"/>
    <w:rsid w:val="00B67D55"/>
    <w:rsid w:val="00B7037B"/>
    <w:rsid w:val="00B721C6"/>
    <w:rsid w:val="00B738B6"/>
    <w:rsid w:val="00B74285"/>
    <w:rsid w:val="00B832CA"/>
    <w:rsid w:val="00B86815"/>
    <w:rsid w:val="00B9037B"/>
    <w:rsid w:val="00B9168F"/>
    <w:rsid w:val="00B91B71"/>
    <w:rsid w:val="00B94C44"/>
    <w:rsid w:val="00BA0A4E"/>
    <w:rsid w:val="00BB7F3E"/>
    <w:rsid w:val="00BC0A7F"/>
    <w:rsid w:val="00BC4480"/>
    <w:rsid w:val="00BC7B92"/>
    <w:rsid w:val="00BD25DB"/>
    <w:rsid w:val="00BD4AB3"/>
    <w:rsid w:val="00BD53A2"/>
    <w:rsid w:val="00BD6134"/>
    <w:rsid w:val="00BD6BB8"/>
    <w:rsid w:val="00BE1F79"/>
    <w:rsid w:val="00BE6CC3"/>
    <w:rsid w:val="00BF35FE"/>
    <w:rsid w:val="00BF5048"/>
    <w:rsid w:val="00BF5813"/>
    <w:rsid w:val="00C139F1"/>
    <w:rsid w:val="00C16C12"/>
    <w:rsid w:val="00C22820"/>
    <w:rsid w:val="00C26086"/>
    <w:rsid w:val="00C26371"/>
    <w:rsid w:val="00C273EE"/>
    <w:rsid w:val="00C33897"/>
    <w:rsid w:val="00C3517B"/>
    <w:rsid w:val="00C36D23"/>
    <w:rsid w:val="00C413BA"/>
    <w:rsid w:val="00C57E0F"/>
    <w:rsid w:val="00C601DA"/>
    <w:rsid w:val="00C720A4"/>
    <w:rsid w:val="00C8029C"/>
    <w:rsid w:val="00C80C25"/>
    <w:rsid w:val="00C91D22"/>
    <w:rsid w:val="00C96FD1"/>
    <w:rsid w:val="00CA3E8A"/>
    <w:rsid w:val="00CA4FA7"/>
    <w:rsid w:val="00CA598E"/>
    <w:rsid w:val="00CA727F"/>
    <w:rsid w:val="00CB4F17"/>
    <w:rsid w:val="00CB6249"/>
    <w:rsid w:val="00CB79AF"/>
    <w:rsid w:val="00CC6684"/>
    <w:rsid w:val="00CD3E07"/>
    <w:rsid w:val="00CF410F"/>
    <w:rsid w:val="00CF4C3C"/>
    <w:rsid w:val="00CF6A07"/>
    <w:rsid w:val="00D0201D"/>
    <w:rsid w:val="00D101A6"/>
    <w:rsid w:val="00D11057"/>
    <w:rsid w:val="00D35478"/>
    <w:rsid w:val="00D35C16"/>
    <w:rsid w:val="00D4013B"/>
    <w:rsid w:val="00D41688"/>
    <w:rsid w:val="00D43EF1"/>
    <w:rsid w:val="00D50123"/>
    <w:rsid w:val="00D569C7"/>
    <w:rsid w:val="00D56E55"/>
    <w:rsid w:val="00D61E52"/>
    <w:rsid w:val="00D63250"/>
    <w:rsid w:val="00D704B6"/>
    <w:rsid w:val="00D71156"/>
    <w:rsid w:val="00D71742"/>
    <w:rsid w:val="00D860A4"/>
    <w:rsid w:val="00D90664"/>
    <w:rsid w:val="00D97D33"/>
    <w:rsid w:val="00DA2D2D"/>
    <w:rsid w:val="00DA3EB9"/>
    <w:rsid w:val="00DB0234"/>
    <w:rsid w:val="00DB6205"/>
    <w:rsid w:val="00DC1D16"/>
    <w:rsid w:val="00DC2662"/>
    <w:rsid w:val="00DC5409"/>
    <w:rsid w:val="00DC6856"/>
    <w:rsid w:val="00DE4160"/>
    <w:rsid w:val="00DE4FB6"/>
    <w:rsid w:val="00DF0369"/>
    <w:rsid w:val="00DF35A3"/>
    <w:rsid w:val="00DF6C9A"/>
    <w:rsid w:val="00E11866"/>
    <w:rsid w:val="00E11A9C"/>
    <w:rsid w:val="00E13AD7"/>
    <w:rsid w:val="00E17615"/>
    <w:rsid w:val="00E17BEA"/>
    <w:rsid w:val="00E17DB6"/>
    <w:rsid w:val="00E2192F"/>
    <w:rsid w:val="00E266FE"/>
    <w:rsid w:val="00E4128D"/>
    <w:rsid w:val="00E47BFA"/>
    <w:rsid w:val="00E52E64"/>
    <w:rsid w:val="00E55607"/>
    <w:rsid w:val="00E5697F"/>
    <w:rsid w:val="00E56D66"/>
    <w:rsid w:val="00E57783"/>
    <w:rsid w:val="00E607AB"/>
    <w:rsid w:val="00E62DFB"/>
    <w:rsid w:val="00E6394B"/>
    <w:rsid w:val="00E77A2F"/>
    <w:rsid w:val="00E80511"/>
    <w:rsid w:val="00E81F37"/>
    <w:rsid w:val="00E82A1F"/>
    <w:rsid w:val="00E83D0E"/>
    <w:rsid w:val="00E83F84"/>
    <w:rsid w:val="00E86544"/>
    <w:rsid w:val="00E86A9D"/>
    <w:rsid w:val="00E87D9D"/>
    <w:rsid w:val="00E90C20"/>
    <w:rsid w:val="00E94F66"/>
    <w:rsid w:val="00E950BD"/>
    <w:rsid w:val="00EA00F6"/>
    <w:rsid w:val="00EB033C"/>
    <w:rsid w:val="00EB0ADD"/>
    <w:rsid w:val="00EB5603"/>
    <w:rsid w:val="00EB76ED"/>
    <w:rsid w:val="00EB7C71"/>
    <w:rsid w:val="00EC5061"/>
    <w:rsid w:val="00ED1891"/>
    <w:rsid w:val="00EF10E0"/>
    <w:rsid w:val="00EF216A"/>
    <w:rsid w:val="00EF4BA5"/>
    <w:rsid w:val="00F03B57"/>
    <w:rsid w:val="00F15339"/>
    <w:rsid w:val="00F17877"/>
    <w:rsid w:val="00F21B1E"/>
    <w:rsid w:val="00F233B6"/>
    <w:rsid w:val="00F23468"/>
    <w:rsid w:val="00F239B8"/>
    <w:rsid w:val="00F277C0"/>
    <w:rsid w:val="00F3044B"/>
    <w:rsid w:val="00F30D95"/>
    <w:rsid w:val="00F353B4"/>
    <w:rsid w:val="00F41F63"/>
    <w:rsid w:val="00F446F4"/>
    <w:rsid w:val="00F50E2F"/>
    <w:rsid w:val="00F53130"/>
    <w:rsid w:val="00F54D96"/>
    <w:rsid w:val="00F61076"/>
    <w:rsid w:val="00F66FAC"/>
    <w:rsid w:val="00F71059"/>
    <w:rsid w:val="00F74400"/>
    <w:rsid w:val="00F74DB1"/>
    <w:rsid w:val="00F75252"/>
    <w:rsid w:val="00F753FF"/>
    <w:rsid w:val="00F77097"/>
    <w:rsid w:val="00F8368A"/>
    <w:rsid w:val="00F840A3"/>
    <w:rsid w:val="00F8485C"/>
    <w:rsid w:val="00F85E7F"/>
    <w:rsid w:val="00F921C7"/>
    <w:rsid w:val="00FA55D8"/>
    <w:rsid w:val="00FB77C6"/>
    <w:rsid w:val="00FC7DF8"/>
    <w:rsid w:val="00FD2706"/>
    <w:rsid w:val="00FD30A8"/>
    <w:rsid w:val="00FD3C7F"/>
    <w:rsid w:val="00FD523C"/>
    <w:rsid w:val="00FD7D5B"/>
    <w:rsid w:val="00FE7023"/>
    <w:rsid w:val="00FF2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0A5"/>
    <w:pPr>
      <w:bidi/>
      <w:spacing w:line="360" w:lineRule="auto"/>
      <w:ind w:firstLine="284"/>
      <w:jc w:val="both"/>
    </w:pPr>
    <w:rPr>
      <w:rFonts w:cs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1890</TotalTime>
  <Pages>2</Pages>
  <Words>608</Words>
  <Characters>3466</Characters>
  <Application>Microsoft Office Word</Application>
  <DocSecurity>0</DocSecurity>
  <Lines>28</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cp:keywords/>
  <dc:description/>
  <cp:lastModifiedBy>السيد محسن الحائري</cp:lastModifiedBy>
  <cp:revision>244</cp:revision>
  <cp:lastPrinted>2023-01-08T08:05:00Z</cp:lastPrinted>
  <dcterms:created xsi:type="dcterms:W3CDTF">2023-01-09T06:10:00Z</dcterms:created>
  <dcterms:modified xsi:type="dcterms:W3CDTF">2023-01-16T06:04:00Z</dcterms:modified>
  <dc:language>العربية</dc:language>
</cp:coreProperties>
</file>