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1A2B" w14:textId="77777777" w:rsidR="003A205C" w:rsidRDefault="003A205C" w:rsidP="00CB79AF">
      <w:pPr>
        <w:ind w:firstLine="0"/>
        <w:rPr>
          <w:rFonts w:hint="cs"/>
          <w:lang w:bidi="fa-IR"/>
        </w:rPr>
      </w:pPr>
    </w:p>
    <w:p w14:paraId="70D65E8A" w14:textId="69C257A1" w:rsidR="00E83D0E" w:rsidRPr="00132FE3" w:rsidRDefault="00E83D0E" w:rsidP="00682A09">
      <w:pPr>
        <w:ind w:firstLine="0"/>
        <w:jc w:val="center"/>
        <w:rPr>
          <w:b/>
          <w:bCs/>
          <w:rtl/>
        </w:rPr>
      </w:pPr>
      <w:r w:rsidRPr="00132FE3">
        <w:rPr>
          <w:b/>
          <w:bCs/>
          <w:rtl/>
        </w:rPr>
        <w:t>بسم الله الرحمن الرحيم</w:t>
      </w:r>
    </w:p>
    <w:p w14:paraId="1EC622DA" w14:textId="22F2CDD6" w:rsidR="003711A3" w:rsidRDefault="003D2E68" w:rsidP="00F44B2D">
      <w:pPr>
        <w:rPr>
          <w:rtl/>
        </w:rPr>
      </w:pPr>
      <w:r w:rsidRPr="003D2E68">
        <w:rPr>
          <w:rtl/>
        </w:rPr>
        <w:t>الحمد لله ربّ العالمين والصلاة والسلام على خير خلقه محمّد وآله الطيّبين والطاهرين.</w:t>
      </w:r>
    </w:p>
    <w:p w14:paraId="29454165" w14:textId="4A9F20A9" w:rsidR="000B1C40" w:rsidRPr="000B1C40" w:rsidRDefault="000B1C40" w:rsidP="000B1C40">
      <w:pPr>
        <w:rPr>
          <w:rFonts w:cs="Calibri"/>
          <w:rtl/>
        </w:rPr>
      </w:pPr>
      <w:r w:rsidRPr="000B1C40">
        <w:rPr>
          <w:rFonts w:cs="Calibri"/>
          <w:rtl/>
        </w:rPr>
        <w:t>قلنا إنّ الكلام يقع في مقامين:</w:t>
      </w:r>
    </w:p>
    <w:p w14:paraId="60EA9568" w14:textId="6141E0AF" w:rsidR="000B1C40" w:rsidRPr="000B1C40" w:rsidRDefault="000B1C40" w:rsidP="000B1C40">
      <w:pPr>
        <w:rPr>
          <w:rFonts w:cs="Calibri"/>
          <w:rtl/>
        </w:rPr>
      </w:pPr>
      <w:r w:rsidRPr="000B1C40">
        <w:rPr>
          <w:rFonts w:cs="Calibri"/>
          <w:rtl/>
        </w:rPr>
        <w:t>المقام الأو</w:t>
      </w:r>
      <w:r w:rsidR="00E04B3A">
        <w:rPr>
          <w:rFonts w:cs="Calibri" w:hint="cs"/>
          <w:rtl/>
        </w:rPr>
        <w:t>ّ</w:t>
      </w:r>
      <w:r w:rsidRPr="000B1C40">
        <w:rPr>
          <w:rFonts w:cs="Calibri"/>
          <w:rtl/>
        </w:rPr>
        <w:t>ل: في سقوط منجّزيّة العلم الإجماليّ لوجوب الموافقة القطعيّة في الشبهة غير المحصورة بلحاظ جريان الأصول العملي</w:t>
      </w:r>
      <w:r w:rsidR="00732DDC">
        <w:rPr>
          <w:rFonts w:cs="Calibri" w:hint="cs"/>
          <w:rtl/>
        </w:rPr>
        <w:t>ّ</w:t>
      </w:r>
      <w:r w:rsidRPr="000B1C40">
        <w:rPr>
          <w:rFonts w:cs="Calibri"/>
          <w:rtl/>
        </w:rPr>
        <w:t>ة المؤم</w:t>
      </w:r>
      <w:r w:rsidR="00732DDC">
        <w:rPr>
          <w:rFonts w:cs="Calibri" w:hint="cs"/>
          <w:rtl/>
        </w:rPr>
        <w:t>ّ</w:t>
      </w:r>
      <w:r w:rsidRPr="000B1C40">
        <w:rPr>
          <w:rFonts w:cs="Calibri"/>
          <w:rtl/>
        </w:rPr>
        <w:t>نة في تمام الأطراف. فهل تجري الأصول المؤم</w:t>
      </w:r>
      <w:r w:rsidR="00D332D7">
        <w:rPr>
          <w:rFonts w:cs="Calibri" w:hint="cs"/>
          <w:rtl/>
        </w:rPr>
        <w:t>ّ</w:t>
      </w:r>
      <w:r w:rsidRPr="000B1C40">
        <w:rPr>
          <w:rFonts w:cs="Calibri"/>
          <w:rtl/>
        </w:rPr>
        <w:t>نة الشرعي</w:t>
      </w:r>
      <w:r w:rsidR="00D332D7">
        <w:rPr>
          <w:rFonts w:cs="Calibri" w:hint="cs"/>
          <w:rtl/>
        </w:rPr>
        <w:t>ّ</w:t>
      </w:r>
      <w:r w:rsidRPr="000B1C40">
        <w:rPr>
          <w:rFonts w:cs="Calibri"/>
          <w:rtl/>
        </w:rPr>
        <w:t>ة في جميع الأطراف حت</w:t>
      </w:r>
      <w:r w:rsidR="00D332D7">
        <w:rPr>
          <w:rFonts w:cs="Calibri" w:hint="cs"/>
          <w:rtl/>
        </w:rPr>
        <w:t>ّ</w:t>
      </w:r>
      <w:r w:rsidRPr="000B1C40">
        <w:rPr>
          <w:rFonts w:cs="Calibri"/>
          <w:rtl/>
        </w:rPr>
        <w:t>ى توجب سقوط منجّزيّته لوجوب الموافقة القطعيّة أو لا؟</w:t>
      </w:r>
    </w:p>
    <w:p w14:paraId="2272AF31" w14:textId="77777777" w:rsidR="000B1C40" w:rsidRPr="000B1C40" w:rsidRDefault="000B1C40" w:rsidP="000B1C40">
      <w:pPr>
        <w:rPr>
          <w:rFonts w:cs="Calibri"/>
          <w:rtl/>
        </w:rPr>
      </w:pPr>
      <w:r w:rsidRPr="000B1C40">
        <w:rPr>
          <w:rFonts w:cs="Calibri"/>
          <w:rtl/>
        </w:rPr>
        <w:t>وانتهينا إلى إمكان جريانها في جميع الأطراف على رأي أستاذنا الشهيد.</w:t>
      </w:r>
    </w:p>
    <w:p w14:paraId="24B7C0AC" w14:textId="35B54287" w:rsidR="000B1C40" w:rsidRPr="000B1C40" w:rsidRDefault="000B1C40" w:rsidP="000B1C40">
      <w:pPr>
        <w:rPr>
          <w:rFonts w:cs="Calibri"/>
          <w:rtl/>
        </w:rPr>
      </w:pPr>
      <w:r w:rsidRPr="000B1C40">
        <w:rPr>
          <w:rFonts w:cs="Calibri"/>
          <w:rtl/>
        </w:rPr>
        <w:t>والمقام الثاني: في أن</w:t>
      </w:r>
      <w:r w:rsidR="00F211D6">
        <w:rPr>
          <w:rFonts w:cs="Calibri" w:hint="cs"/>
          <w:rtl/>
        </w:rPr>
        <w:t>ّ</w:t>
      </w:r>
      <w:r w:rsidRPr="000B1C40">
        <w:rPr>
          <w:rFonts w:cs="Calibri"/>
          <w:rtl/>
        </w:rPr>
        <w:t>ه بقطع النظر عن الأصول المؤمّنة</w:t>
      </w:r>
      <w:r w:rsidR="00F211D6">
        <w:rPr>
          <w:rFonts w:cs="Calibri" w:hint="cs"/>
          <w:rtl/>
        </w:rPr>
        <w:t>،</w:t>
      </w:r>
      <w:r w:rsidRPr="000B1C40">
        <w:rPr>
          <w:rFonts w:cs="Calibri"/>
          <w:rtl/>
        </w:rPr>
        <w:t xml:space="preserve"> هل يمكن القول بسقوط منجّزيّة العلم الإجماليّ لوجوب الموافقة القطعيّة على أساس الاطمئنانات الموجودة </w:t>
      </w:r>
      <w:r w:rsidR="009C5360">
        <w:rPr>
          <w:rFonts w:cs="Calibri" w:hint="cs"/>
          <w:rtl/>
        </w:rPr>
        <w:t xml:space="preserve">في أيّ طرف من الأطراف </w:t>
      </w:r>
      <w:r w:rsidRPr="000B1C40">
        <w:rPr>
          <w:rFonts w:cs="Calibri"/>
          <w:rtl/>
        </w:rPr>
        <w:t xml:space="preserve">بعدم </w:t>
      </w:r>
      <w:r w:rsidR="00A02494">
        <w:rPr>
          <w:rFonts w:cs="Calibri" w:hint="cs"/>
          <w:rtl/>
        </w:rPr>
        <w:t>انطباق</w:t>
      </w:r>
      <w:r w:rsidRPr="000B1C40">
        <w:rPr>
          <w:rFonts w:cs="Calibri"/>
          <w:rtl/>
        </w:rPr>
        <w:t xml:space="preserve"> المعلوم </w:t>
      </w:r>
      <w:r w:rsidR="00474D81">
        <w:rPr>
          <w:rFonts w:cs="Calibri" w:hint="cs"/>
          <w:rtl/>
        </w:rPr>
        <w:t>بالإجمال</w:t>
      </w:r>
      <w:r w:rsidRPr="000B1C40">
        <w:rPr>
          <w:rFonts w:cs="Calibri"/>
          <w:rtl/>
        </w:rPr>
        <w:t xml:space="preserve"> </w:t>
      </w:r>
      <w:r w:rsidR="00A02494">
        <w:rPr>
          <w:rFonts w:cs="Calibri" w:hint="cs"/>
          <w:rtl/>
        </w:rPr>
        <w:t>عل</w:t>
      </w:r>
      <w:r w:rsidRPr="000B1C40">
        <w:rPr>
          <w:rFonts w:cs="Calibri"/>
          <w:rtl/>
        </w:rPr>
        <w:t>يه</w:t>
      </w:r>
      <w:r w:rsidR="009C5360">
        <w:rPr>
          <w:rFonts w:cs="Calibri" w:hint="cs"/>
          <w:rtl/>
        </w:rPr>
        <w:t xml:space="preserve"> أو لا</w:t>
      </w:r>
      <w:r w:rsidRPr="000B1C40">
        <w:rPr>
          <w:rFonts w:cs="Calibri"/>
          <w:rtl/>
        </w:rPr>
        <w:t>؟</w:t>
      </w:r>
    </w:p>
    <w:p w14:paraId="3867401B" w14:textId="34250373" w:rsidR="000B1C40" w:rsidRPr="000B1C40" w:rsidRDefault="000B1C40" w:rsidP="000B1C40">
      <w:pPr>
        <w:rPr>
          <w:rFonts w:cs="Calibri"/>
          <w:rtl/>
        </w:rPr>
      </w:pPr>
      <w:r w:rsidRPr="000B1C40">
        <w:rPr>
          <w:rFonts w:cs="Calibri"/>
          <w:rtl/>
        </w:rPr>
        <w:t>وذلك ببيان أنّ العلم الإجماليّ مهما كثرت أطرافه ضعف احتمال انطباق المعلوم بالإجمال على كل</w:t>
      </w:r>
      <w:r w:rsidR="005A7AA1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طرف من الأطراف؛ لأن</w:t>
      </w:r>
      <w:r w:rsidR="003A624A">
        <w:rPr>
          <w:rFonts w:cs="Calibri" w:hint="cs"/>
          <w:rtl/>
        </w:rPr>
        <w:t>ّ</w:t>
      </w:r>
      <w:r w:rsidRPr="000B1C40">
        <w:rPr>
          <w:rFonts w:cs="Calibri"/>
          <w:rtl/>
        </w:rPr>
        <w:t>ه إذا كان نسبة احتمال وجود المعلوم بالإجمال على حدّ سواء</w:t>
      </w:r>
      <w:r w:rsidR="003A624A">
        <w:rPr>
          <w:rFonts w:cs="Calibri" w:hint="cs"/>
          <w:rtl/>
        </w:rPr>
        <w:t>،</w:t>
      </w:r>
      <w:r w:rsidRPr="000B1C40">
        <w:rPr>
          <w:rFonts w:cs="Calibri"/>
          <w:rtl/>
        </w:rPr>
        <w:t xml:space="preserve"> ينقسم احتمال اليقين بعدد الأطراف، فإذا كان عدد الأطراف ألفا</w:t>
      </w:r>
      <w:r w:rsidR="003A624A">
        <w:rPr>
          <w:rFonts w:cs="Calibri" w:hint="cs"/>
          <w:rtl/>
        </w:rPr>
        <w:t>ً</w:t>
      </w:r>
      <w:r w:rsidRPr="000B1C40">
        <w:rPr>
          <w:rFonts w:cs="Calibri"/>
          <w:rtl/>
        </w:rPr>
        <w:t xml:space="preserve"> يكون </w:t>
      </w:r>
      <w:r w:rsidR="003A624A">
        <w:rPr>
          <w:rFonts w:cs="Calibri" w:hint="cs"/>
          <w:rtl/>
        </w:rPr>
        <w:t xml:space="preserve">احتمال الانطباق </w:t>
      </w:r>
      <w:r w:rsidRPr="000B1C40">
        <w:rPr>
          <w:rFonts w:cs="Calibri"/>
          <w:rtl/>
        </w:rPr>
        <w:t>في كل</w:t>
      </w:r>
      <w:r w:rsidR="003A624A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طرف احتمال الواحد في الألف</w:t>
      </w:r>
      <w:r w:rsidR="006D0E0A">
        <w:rPr>
          <w:rFonts w:cs="Calibri" w:hint="cs"/>
          <w:rtl/>
        </w:rPr>
        <w:t>،</w:t>
      </w:r>
      <w:r w:rsidRPr="000B1C40">
        <w:rPr>
          <w:rFonts w:cs="Calibri"/>
          <w:rtl/>
        </w:rPr>
        <w:t xml:space="preserve"> وكذا إذا كان مليون طرفا</w:t>
      </w:r>
      <w:r w:rsidR="00494E74">
        <w:rPr>
          <w:rFonts w:cs="Calibri" w:hint="cs"/>
          <w:rtl/>
        </w:rPr>
        <w:t>ً</w:t>
      </w:r>
      <w:r w:rsidRPr="000B1C40">
        <w:rPr>
          <w:rFonts w:cs="Calibri"/>
          <w:rtl/>
        </w:rPr>
        <w:t xml:space="preserve"> فيكون احتمال وجوده في كل</w:t>
      </w:r>
      <w:r w:rsidR="00494E74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طرف واحد في المليون، فيحصل الاطمئنان في كل</w:t>
      </w:r>
      <w:r w:rsidR="00611585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طرف بعدم وجوده فيه.</w:t>
      </w:r>
    </w:p>
    <w:p w14:paraId="6C13196F" w14:textId="373D2509" w:rsidR="000B1C40" w:rsidRPr="000B1C40" w:rsidRDefault="000B1C40" w:rsidP="000B1C40">
      <w:pPr>
        <w:rPr>
          <w:rFonts w:cs="Calibri"/>
          <w:rtl/>
        </w:rPr>
      </w:pPr>
      <w:r w:rsidRPr="000B1C40">
        <w:rPr>
          <w:rFonts w:cs="Calibri"/>
          <w:rtl/>
        </w:rPr>
        <w:t>فهذه الاطمئنانات إذا كانت حج</w:t>
      </w:r>
      <w:r w:rsidR="004D1033">
        <w:rPr>
          <w:rFonts w:cs="Calibri" w:hint="cs"/>
          <w:rtl/>
        </w:rPr>
        <w:t>ّ</w:t>
      </w:r>
      <w:r w:rsidRPr="000B1C40">
        <w:rPr>
          <w:rFonts w:cs="Calibri"/>
          <w:rtl/>
        </w:rPr>
        <w:t>ة فهذا يعني سقوط منج</w:t>
      </w:r>
      <w:r w:rsidR="003D4B1D">
        <w:rPr>
          <w:rFonts w:cs="Calibri" w:hint="cs"/>
          <w:rtl/>
        </w:rPr>
        <w:t>ّ</w:t>
      </w:r>
      <w:r w:rsidRPr="000B1C40">
        <w:rPr>
          <w:rFonts w:cs="Calibri"/>
          <w:rtl/>
        </w:rPr>
        <w:t>زي</w:t>
      </w:r>
      <w:r w:rsidR="003D4B1D">
        <w:rPr>
          <w:rFonts w:cs="Calibri" w:hint="cs"/>
          <w:rtl/>
        </w:rPr>
        <w:t>ّ</w:t>
      </w:r>
      <w:r w:rsidRPr="000B1C40">
        <w:rPr>
          <w:rFonts w:cs="Calibri"/>
          <w:rtl/>
        </w:rPr>
        <w:t>ة العلم الإجماليّ</w:t>
      </w:r>
      <w:r w:rsidR="0048619C">
        <w:rPr>
          <w:rFonts w:cs="Calibri" w:hint="cs"/>
          <w:rtl/>
        </w:rPr>
        <w:t>؛</w:t>
      </w:r>
      <w:r w:rsidRPr="000B1C40">
        <w:rPr>
          <w:rFonts w:cs="Calibri"/>
          <w:rtl/>
        </w:rPr>
        <w:t xml:space="preserve"> وذلك لأنّ</w:t>
      </w:r>
      <w:r w:rsidR="00926853">
        <w:rPr>
          <w:rFonts w:cs="Calibri" w:hint="cs"/>
          <w:rtl/>
        </w:rPr>
        <w:t>ه يوجد</w:t>
      </w:r>
      <w:r w:rsidRPr="000B1C40">
        <w:rPr>
          <w:rFonts w:cs="Calibri"/>
          <w:rtl/>
        </w:rPr>
        <w:t xml:space="preserve"> في كل</w:t>
      </w:r>
      <w:r w:rsidR="00926853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طرف اطمئنان بعدم </w:t>
      </w:r>
      <w:r w:rsidR="00351B99">
        <w:rPr>
          <w:rFonts w:cs="Calibri" w:hint="cs"/>
          <w:rtl/>
        </w:rPr>
        <w:t>انطباقه على المعلوم بالإجمال،</w:t>
      </w:r>
      <w:r w:rsidRPr="000B1C40">
        <w:rPr>
          <w:rFonts w:cs="Calibri"/>
          <w:rtl/>
        </w:rPr>
        <w:t xml:space="preserve"> و</w:t>
      </w:r>
      <w:r w:rsidR="001B3324">
        <w:rPr>
          <w:rFonts w:cs="Calibri" w:hint="cs"/>
          <w:rtl/>
        </w:rPr>
        <w:t>هذا الاطمئنان</w:t>
      </w:r>
      <w:r w:rsidRPr="000B1C40">
        <w:rPr>
          <w:rFonts w:cs="Calibri"/>
          <w:rtl/>
        </w:rPr>
        <w:t xml:space="preserve"> يكون مؤمّن</w:t>
      </w:r>
      <w:r w:rsidR="001B3324">
        <w:rPr>
          <w:rFonts w:cs="Calibri" w:hint="cs"/>
          <w:rtl/>
        </w:rPr>
        <w:t>اً</w:t>
      </w:r>
      <w:r w:rsidRPr="000B1C40">
        <w:rPr>
          <w:rFonts w:cs="Calibri"/>
          <w:rtl/>
        </w:rPr>
        <w:t xml:space="preserve"> عقلي</w:t>
      </w:r>
      <w:r w:rsidR="001B3324">
        <w:rPr>
          <w:rFonts w:cs="Calibri" w:hint="cs"/>
          <w:rtl/>
        </w:rPr>
        <w:t>ّاً</w:t>
      </w:r>
      <w:r w:rsidRPr="000B1C40">
        <w:rPr>
          <w:rFonts w:cs="Calibri"/>
          <w:rtl/>
        </w:rPr>
        <w:t xml:space="preserve"> </w:t>
      </w:r>
      <w:r w:rsidR="001B3324">
        <w:rPr>
          <w:rFonts w:cs="Calibri" w:hint="cs"/>
          <w:rtl/>
        </w:rPr>
        <w:t>للمكلّف على ارتكاب ذلك الطرف</w:t>
      </w:r>
      <w:r w:rsidRPr="000B1C40">
        <w:rPr>
          <w:rFonts w:cs="Calibri"/>
          <w:rtl/>
        </w:rPr>
        <w:t>، على خلاف في أن</w:t>
      </w:r>
      <w:r w:rsidR="00F549E1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حج</w:t>
      </w:r>
      <w:r w:rsidR="00F549E1">
        <w:rPr>
          <w:rFonts w:cs="Calibri" w:hint="cs"/>
          <w:rtl/>
        </w:rPr>
        <w:t>ّ</w:t>
      </w:r>
      <w:r w:rsidRPr="000B1C40">
        <w:rPr>
          <w:rFonts w:cs="Calibri"/>
          <w:rtl/>
        </w:rPr>
        <w:t>ي</w:t>
      </w:r>
      <w:r w:rsidR="00F549E1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ة الاطمئنان عقليّ أو </w:t>
      </w:r>
      <w:r w:rsidR="00AB63BB">
        <w:rPr>
          <w:rFonts w:cs="Calibri" w:hint="cs"/>
          <w:rtl/>
        </w:rPr>
        <w:t xml:space="preserve">شرعيّ مستفاد من </w:t>
      </w:r>
      <w:r w:rsidRPr="000B1C40">
        <w:rPr>
          <w:rFonts w:cs="Calibri"/>
          <w:rtl/>
        </w:rPr>
        <w:t>عدم ردع الشارع عن</w:t>
      </w:r>
      <w:r w:rsidR="00F549E1">
        <w:rPr>
          <w:rFonts w:cs="Calibri" w:hint="cs"/>
          <w:rtl/>
        </w:rPr>
        <w:t xml:space="preserve"> السيرة العقلائيّة على العمل على طبق</w:t>
      </w:r>
      <w:r w:rsidR="00D53BCC">
        <w:rPr>
          <w:rFonts w:cs="Calibri" w:hint="cs"/>
          <w:rtl/>
        </w:rPr>
        <w:t>ه</w:t>
      </w:r>
      <w:r w:rsidRPr="000B1C40">
        <w:rPr>
          <w:rFonts w:cs="Calibri"/>
          <w:rtl/>
        </w:rPr>
        <w:t>.</w:t>
      </w:r>
    </w:p>
    <w:p w14:paraId="33C3980F" w14:textId="0FF79691" w:rsidR="000B1C40" w:rsidRPr="000B1C40" w:rsidRDefault="000B1C40" w:rsidP="000B1C40">
      <w:pPr>
        <w:rPr>
          <w:rFonts w:cs="Calibri"/>
          <w:rtl/>
        </w:rPr>
      </w:pPr>
      <w:r w:rsidRPr="000B1C40">
        <w:rPr>
          <w:rFonts w:cs="Calibri"/>
          <w:rtl/>
        </w:rPr>
        <w:t>ويقع الكلام في هذا المقام تارة</w:t>
      </w:r>
      <w:r w:rsidR="00562F63">
        <w:rPr>
          <w:rFonts w:cs="Calibri" w:hint="cs"/>
          <w:rtl/>
        </w:rPr>
        <w:t>ً</w:t>
      </w:r>
      <w:r w:rsidRPr="000B1C40">
        <w:rPr>
          <w:rFonts w:cs="Calibri"/>
          <w:rtl/>
        </w:rPr>
        <w:t xml:space="preserve"> في أصل صح</w:t>
      </w:r>
      <w:r w:rsidR="00562F63">
        <w:rPr>
          <w:rFonts w:cs="Calibri" w:hint="cs"/>
          <w:rtl/>
        </w:rPr>
        <w:t>ّ</w:t>
      </w:r>
      <w:r w:rsidRPr="000B1C40">
        <w:rPr>
          <w:rFonts w:cs="Calibri"/>
          <w:rtl/>
        </w:rPr>
        <w:t>ة حصول هذه الاطمئنانات</w:t>
      </w:r>
      <w:r w:rsidR="00562F63">
        <w:rPr>
          <w:rFonts w:cs="Calibri" w:hint="cs"/>
          <w:rtl/>
        </w:rPr>
        <w:t>،</w:t>
      </w:r>
      <w:r w:rsidRPr="000B1C40">
        <w:rPr>
          <w:rFonts w:cs="Calibri"/>
          <w:rtl/>
        </w:rPr>
        <w:t xml:space="preserve"> وتارة</w:t>
      </w:r>
      <w:r w:rsidR="00562F63">
        <w:rPr>
          <w:rFonts w:cs="Calibri" w:hint="cs"/>
          <w:rtl/>
        </w:rPr>
        <w:t>ً</w:t>
      </w:r>
      <w:r w:rsidRPr="000B1C40">
        <w:rPr>
          <w:rFonts w:cs="Calibri"/>
          <w:rtl/>
        </w:rPr>
        <w:t xml:space="preserve"> في حج</w:t>
      </w:r>
      <w:r w:rsidR="00562F63">
        <w:rPr>
          <w:rFonts w:cs="Calibri" w:hint="cs"/>
          <w:rtl/>
        </w:rPr>
        <w:t>ّ</w:t>
      </w:r>
      <w:r w:rsidRPr="000B1C40">
        <w:rPr>
          <w:rFonts w:cs="Calibri"/>
          <w:rtl/>
        </w:rPr>
        <w:t>ي</w:t>
      </w:r>
      <w:r w:rsidR="00562F63">
        <w:rPr>
          <w:rFonts w:cs="Calibri" w:hint="cs"/>
          <w:rtl/>
        </w:rPr>
        <w:t>ّ</w:t>
      </w:r>
      <w:r w:rsidRPr="000B1C40">
        <w:rPr>
          <w:rFonts w:cs="Calibri"/>
          <w:rtl/>
        </w:rPr>
        <w:t>ته بعد فرض حصوله.</w:t>
      </w:r>
    </w:p>
    <w:p w14:paraId="38837F1A" w14:textId="77777777" w:rsidR="00C513C3" w:rsidRDefault="000B1C40" w:rsidP="000B1C40">
      <w:pPr>
        <w:rPr>
          <w:rFonts w:cs="Calibri"/>
          <w:rtl/>
        </w:rPr>
      </w:pPr>
      <w:r w:rsidRPr="000B1C40">
        <w:rPr>
          <w:rFonts w:cs="Calibri"/>
          <w:rtl/>
        </w:rPr>
        <w:t>أم</w:t>
      </w:r>
      <w:r w:rsidR="00784A51">
        <w:rPr>
          <w:rFonts w:cs="Calibri" w:hint="cs"/>
          <w:rtl/>
        </w:rPr>
        <w:t>ّ</w:t>
      </w:r>
      <w:r w:rsidRPr="000B1C40">
        <w:rPr>
          <w:rFonts w:cs="Calibri"/>
          <w:rtl/>
        </w:rPr>
        <w:t>ا الكلام في الجانب الأو</w:t>
      </w:r>
      <w:r w:rsidR="00C513C3">
        <w:rPr>
          <w:rFonts w:cs="Calibri" w:hint="cs"/>
          <w:rtl/>
        </w:rPr>
        <w:t>ّ</w:t>
      </w:r>
      <w:r w:rsidRPr="000B1C40">
        <w:rPr>
          <w:rFonts w:cs="Calibri"/>
          <w:rtl/>
        </w:rPr>
        <w:t>ل</w:t>
      </w:r>
      <w:r w:rsidR="00C513C3">
        <w:rPr>
          <w:rFonts w:cs="Calibri" w:hint="cs"/>
          <w:rtl/>
        </w:rPr>
        <w:t>:</w:t>
      </w:r>
    </w:p>
    <w:p w14:paraId="71AD3E1B" w14:textId="6D93033B" w:rsidR="000B1C40" w:rsidRPr="000B1C40" w:rsidRDefault="000B1C40" w:rsidP="000B1C40">
      <w:pPr>
        <w:rPr>
          <w:rFonts w:cs="Calibri"/>
          <w:rtl/>
        </w:rPr>
      </w:pPr>
      <w:r w:rsidRPr="000B1C40">
        <w:rPr>
          <w:rFonts w:cs="Calibri"/>
          <w:rtl/>
        </w:rPr>
        <w:t>فللمحق</w:t>
      </w:r>
      <w:r w:rsidR="00C513C3">
        <w:rPr>
          <w:rFonts w:cs="Calibri" w:hint="cs"/>
          <w:rtl/>
        </w:rPr>
        <w:t>ّ</w:t>
      </w:r>
      <w:r w:rsidRPr="000B1C40">
        <w:rPr>
          <w:rFonts w:cs="Calibri"/>
          <w:rtl/>
        </w:rPr>
        <w:t>ق العراقيّ كلام يقول: إن</w:t>
      </w:r>
      <w:r w:rsidR="00C513C3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هذه الاطمئنانات</w:t>
      </w:r>
      <w:r w:rsidR="00957A5A">
        <w:rPr>
          <w:rFonts w:cs="Calibri" w:hint="cs"/>
          <w:rtl/>
        </w:rPr>
        <w:t xml:space="preserve"> [بعدم انطباق المعلوم بالإجمال بأيّ طرف من الأطراف]</w:t>
      </w:r>
      <w:r w:rsidRPr="000B1C40">
        <w:rPr>
          <w:rFonts w:cs="Calibri"/>
          <w:rtl/>
        </w:rPr>
        <w:t xml:space="preserve"> لو حصلت ف</w:t>
      </w:r>
      <w:r w:rsidR="00957A5A">
        <w:rPr>
          <w:rFonts w:cs="Calibri" w:hint="cs"/>
          <w:rtl/>
        </w:rPr>
        <w:t>ب</w:t>
      </w:r>
      <w:r w:rsidRPr="000B1C40">
        <w:rPr>
          <w:rFonts w:cs="Calibri"/>
          <w:rtl/>
        </w:rPr>
        <w:t xml:space="preserve">مجموعها </w:t>
      </w:r>
      <w:r w:rsidR="00957A5A">
        <w:rPr>
          <w:rFonts w:cs="Calibri" w:hint="cs"/>
          <w:rtl/>
        </w:rPr>
        <w:t>يحصل</w:t>
      </w:r>
      <w:r w:rsidRPr="000B1C40">
        <w:rPr>
          <w:rFonts w:cs="Calibri"/>
          <w:rtl/>
        </w:rPr>
        <w:t xml:space="preserve"> الاطمئنان ب</w:t>
      </w:r>
      <w:r w:rsidR="00957A5A">
        <w:rPr>
          <w:rFonts w:cs="Calibri" w:hint="cs"/>
          <w:rtl/>
        </w:rPr>
        <w:t>عدم وجود المعلوم بالإجمال</w:t>
      </w:r>
      <w:r w:rsidRPr="000B1C40">
        <w:rPr>
          <w:rFonts w:cs="Calibri"/>
          <w:rtl/>
        </w:rPr>
        <w:t xml:space="preserve"> </w:t>
      </w:r>
      <w:r w:rsidR="00957A5A">
        <w:rPr>
          <w:rFonts w:cs="Calibri" w:hint="cs"/>
          <w:rtl/>
        </w:rPr>
        <w:t>في جميع الأطراف</w:t>
      </w:r>
      <w:r w:rsidR="004C0E42">
        <w:rPr>
          <w:rFonts w:cs="Calibri" w:hint="cs"/>
          <w:rtl/>
        </w:rPr>
        <w:t xml:space="preserve"> [على نحو السالبة الكلّيّة]</w:t>
      </w:r>
      <w:r w:rsidRPr="000B1C40">
        <w:rPr>
          <w:rFonts w:cs="Calibri"/>
          <w:rtl/>
        </w:rPr>
        <w:t xml:space="preserve">؛ </w:t>
      </w:r>
      <w:r w:rsidR="004C0E42">
        <w:rPr>
          <w:rFonts w:cs="Calibri" w:hint="cs"/>
          <w:rtl/>
        </w:rPr>
        <w:t>فإ</w:t>
      </w:r>
      <w:r w:rsidRPr="000B1C40">
        <w:rPr>
          <w:rFonts w:cs="Calibri"/>
          <w:rtl/>
        </w:rPr>
        <w:t xml:space="preserve">نّه إذا حصل اطمئنان </w:t>
      </w:r>
      <w:r w:rsidR="004C0E42">
        <w:rPr>
          <w:rFonts w:cs="Calibri" w:hint="cs"/>
          <w:rtl/>
        </w:rPr>
        <w:t>بعدم انطباق المعلوم بالإجمال على</w:t>
      </w:r>
      <w:r w:rsidRPr="000B1C40">
        <w:rPr>
          <w:rFonts w:cs="Calibri"/>
          <w:rtl/>
        </w:rPr>
        <w:t xml:space="preserve"> هذا الطرف</w:t>
      </w:r>
      <w:r w:rsidR="004C0E42">
        <w:rPr>
          <w:rFonts w:cs="Calibri" w:hint="cs"/>
          <w:rtl/>
        </w:rPr>
        <w:t>،</w:t>
      </w:r>
      <w:r w:rsidRPr="000B1C40">
        <w:rPr>
          <w:rFonts w:cs="Calibri"/>
          <w:rtl/>
        </w:rPr>
        <w:t xml:space="preserve"> و</w:t>
      </w:r>
      <w:r w:rsidR="004C0E42">
        <w:rPr>
          <w:rFonts w:cs="Calibri" w:hint="cs"/>
          <w:rtl/>
        </w:rPr>
        <w:t xml:space="preserve">أيضاً على </w:t>
      </w:r>
      <w:r w:rsidRPr="000B1C40">
        <w:rPr>
          <w:rFonts w:cs="Calibri"/>
          <w:rtl/>
        </w:rPr>
        <w:t xml:space="preserve">ذاك </w:t>
      </w:r>
      <w:r w:rsidR="004C0E42">
        <w:rPr>
          <w:rFonts w:cs="Calibri" w:hint="cs"/>
          <w:rtl/>
        </w:rPr>
        <w:t>الطرف</w:t>
      </w:r>
      <w:r w:rsidR="0034640C">
        <w:rPr>
          <w:rFonts w:cs="Calibri" w:hint="cs"/>
          <w:rtl/>
        </w:rPr>
        <w:t>،</w:t>
      </w:r>
      <w:r w:rsidR="004C0E42">
        <w:rPr>
          <w:rFonts w:cs="Calibri" w:hint="cs"/>
          <w:rtl/>
        </w:rPr>
        <w:t xml:space="preserve"> </w:t>
      </w:r>
      <w:r w:rsidRPr="000B1C40">
        <w:rPr>
          <w:rFonts w:cs="Calibri"/>
          <w:rtl/>
        </w:rPr>
        <w:t>وهكذا إلى كل</w:t>
      </w:r>
      <w:r w:rsidR="004C0E42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الأطراف</w:t>
      </w:r>
      <w:r w:rsidR="0034640C">
        <w:rPr>
          <w:rFonts w:cs="Calibri" w:hint="cs"/>
          <w:rtl/>
        </w:rPr>
        <w:t>،</w:t>
      </w:r>
      <w:r w:rsidR="004C0E42">
        <w:rPr>
          <w:rFonts w:cs="Calibri" w:hint="cs"/>
          <w:rtl/>
        </w:rPr>
        <w:t xml:space="preserve"> </w:t>
      </w:r>
      <w:r w:rsidRPr="000B1C40">
        <w:rPr>
          <w:rFonts w:cs="Calibri"/>
          <w:rtl/>
        </w:rPr>
        <w:t>فهذه الاطمئنانات تستوجب الاطمئنان بعدمه فيها جميعا</w:t>
      </w:r>
      <w:r w:rsidR="004C0E42">
        <w:rPr>
          <w:rFonts w:cs="Calibri" w:hint="cs"/>
          <w:rtl/>
        </w:rPr>
        <w:t>ً</w:t>
      </w:r>
      <w:r w:rsidRPr="000B1C40">
        <w:rPr>
          <w:rFonts w:cs="Calibri"/>
          <w:rtl/>
        </w:rPr>
        <w:t xml:space="preserve"> وهذا مناقض للعلم الإجمالي؛ لأنّ العلم الإجماليّ </w:t>
      </w:r>
      <w:r w:rsidR="00264FCF">
        <w:rPr>
          <w:rFonts w:cs="Calibri" w:hint="cs"/>
          <w:rtl/>
        </w:rPr>
        <w:t xml:space="preserve">يعبّر عن </w:t>
      </w:r>
      <w:r w:rsidRPr="000B1C40">
        <w:rPr>
          <w:rFonts w:cs="Calibri"/>
          <w:rtl/>
        </w:rPr>
        <w:t>أن</w:t>
      </w:r>
      <w:r w:rsidR="00264FCF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المعلوم بالإجمال يكون في بعضه </w:t>
      </w:r>
      <w:r w:rsidR="00054D63">
        <w:rPr>
          <w:rFonts w:cs="Calibri" w:hint="cs"/>
          <w:rtl/>
        </w:rPr>
        <w:t xml:space="preserve">على نحو الموجبة الجزئيّة، </w:t>
      </w:r>
      <w:r w:rsidRPr="000B1C40">
        <w:rPr>
          <w:rFonts w:cs="Calibri"/>
          <w:rtl/>
        </w:rPr>
        <w:t>ونقيض الموجبة الجزئي</w:t>
      </w:r>
      <w:r w:rsidR="00337B46">
        <w:rPr>
          <w:rFonts w:cs="Calibri" w:hint="cs"/>
          <w:rtl/>
        </w:rPr>
        <w:t>ّ</w:t>
      </w:r>
      <w:r w:rsidRPr="000B1C40">
        <w:rPr>
          <w:rFonts w:cs="Calibri"/>
          <w:rtl/>
        </w:rPr>
        <w:t>ة هي السالبة الكليّة التي حصل بهذه الاطمئنانات بعدم وجوده في الأطراف.</w:t>
      </w:r>
    </w:p>
    <w:p w14:paraId="1E3476AA" w14:textId="1409307A" w:rsidR="000B1C40" w:rsidRPr="000B1C40" w:rsidRDefault="000B1C40" w:rsidP="000B1C40">
      <w:pPr>
        <w:rPr>
          <w:rFonts w:cs="Calibri"/>
          <w:rtl/>
        </w:rPr>
      </w:pPr>
      <w:r w:rsidRPr="000B1C40">
        <w:rPr>
          <w:rFonts w:cs="Calibri"/>
          <w:rtl/>
        </w:rPr>
        <w:t xml:space="preserve">وعليه </w:t>
      </w:r>
      <w:r w:rsidR="009C1D23">
        <w:rPr>
          <w:rFonts w:cs="Calibri" w:hint="cs"/>
          <w:rtl/>
        </w:rPr>
        <w:t>ف</w:t>
      </w:r>
      <w:r w:rsidRPr="000B1C40">
        <w:rPr>
          <w:rFonts w:cs="Calibri"/>
          <w:rtl/>
        </w:rPr>
        <w:t>لا يمكن أن تجتمع هذه الاطمئنانات مع العلم الإجماليّ</w:t>
      </w:r>
      <w:r w:rsidR="004A6A10">
        <w:rPr>
          <w:rFonts w:cs="Calibri" w:hint="cs"/>
          <w:rtl/>
        </w:rPr>
        <w:t>،</w:t>
      </w:r>
      <w:r w:rsidRPr="000B1C40">
        <w:rPr>
          <w:rFonts w:cs="Calibri"/>
          <w:rtl/>
        </w:rPr>
        <w:t xml:space="preserve"> لأن</w:t>
      </w:r>
      <w:r w:rsidR="004A6A10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النسبة بينهما نسبة النقيضين.</w:t>
      </w:r>
    </w:p>
    <w:p w14:paraId="5DB91E1D" w14:textId="5A225423" w:rsidR="000B1C40" w:rsidRPr="000B1C40" w:rsidRDefault="000B1C40" w:rsidP="000B1C40">
      <w:pPr>
        <w:rPr>
          <w:rFonts w:cs="Calibri"/>
          <w:rtl/>
        </w:rPr>
      </w:pPr>
      <w:r w:rsidRPr="000B1C40">
        <w:rPr>
          <w:rFonts w:cs="Calibri"/>
          <w:rtl/>
        </w:rPr>
        <w:t xml:space="preserve">وأجاب </w:t>
      </w:r>
      <w:r w:rsidR="0044160B">
        <w:rPr>
          <w:rFonts w:cs="Calibri" w:hint="cs"/>
          <w:rtl/>
        </w:rPr>
        <w:t xml:space="preserve">هو </w:t>
      </w:r>
      <w:r w:rsidRPr="000B1C40">
        <w:rPr>
          <w:rFonts w:cs="Calibri"/>
          <w:rtl/>
        </w:rPr>
        <w:t>عن هذا الإشكال بأنّا ليس لدينا اطمئنان بكل</w:t>
      </w:r>
      <w:r w:rsidR="0044160B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واحد واحد في الأطراف</w:t>
      </w:r>
      <w:r w:rsidR="0044160B">
        <w:rPr>
          <w:rFonts w:cs="Calibri" w:hint="cs"/>
          <w:rtl/>
        </w:rPr>
        <w:t xml:space="preserve"> فعلاً،</w:t>
      </w:r>
      <w:r w:rsidRPr="000B1C40">
        <w:rPr>
          <w:rFonts w:cs="Calibri"/>
          <w:rtl/>
        </w:rPr>
        <w:t xml:space="preserve"> بل الاطمئنان </w:t>
      </w:r>
      <w:r w:rsidR="0044160B">
        <w:rPr>
          <w:rFonts w:cs="Calibri" w:hint="cs"/>
          <w:rtl/>
        </w:rPr>
        <w:t xml:space="preserve">في أيّ واحد من الأطراف يكون </w:t>
      </w:r>
      <w:r w:rsidRPr="000B1C40">
        <w:rPr>
          <w:rFonts w:cs="Calibri"/>
          <w:rtl/>
        </w:rPr>
        <w:t>على نحو البدلي</w:t>
      </w:r>
      <w:r w:rsidR="0044160B">
        <w:rPr>
          <w:rFonts w:cs="Calibri" w:hint="cs"/>
          <w:rtl/>
        </w:rPr>
        <w:t>ّ</w:t>
      </w:r>
      <w:r w:rsidRPr="000B1C40">
        <w:rPr>
          <w:rFonts w:cs="Calibri"/>
          <w:rtl/>
        </w:rPr>
        <w:t>ة</w:t>
      </w:r>
      <w:r w:rsidR="0044160B">
        <w:rPr>
          <w:rFonts w:cs="Calibri" w:hint="cs"/>
          <w:rtl/>
        </w:rPr>
        <w:t>،</w:t>
      </w:r>
      <w:r w:rsidRPr="000B1C40">
        <w:rPr>
          <w:rFonts w:cs="Calibri"/>
          <w:rtl/>
        </w:rPr>
        <w:t xml:space="preserve"> بأن نطمئن</w:t>
      </w:r>
      <w:r w:rsidR="0044160B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بعدم وجوده في هذا أو في ذاك أو في ذاك الثالث على نحو البدلي</w:t>
      </w:r>
      <w:r w:rsidR="006C07C2">
        <w:rPr>
          <w:rFonts w:cs="Calibri" w:hint="cs"/>
          <w:rtl/>
        </w:rPr>
        <w:t>ّ</w:t>
      </w:r>
      <w:r w:rsidRPr="000B1C40">
        <w:rPr>
          <w:rFonts w:cs="Calibri"/>
          <w:rtl/>
        </w:rPr>
        <w:t>ة.</w:t>
      </w:r>
    </w:p>
    <w:p w14:paraId="21C52DE1" w14:textId="28204060" w:rsidR="000B1C40" w:rsidRPr="000B1C40" w:rsidRDefault="000B1C40" w:rsidP="000B1C40">
      <w:pPr>
        <w:rPr>
          <w:rFonts w:cs="Calibri"/>
          <w:rtl/>
        </w:rPr>
      </w:pPr>
      <w:r w:rsidRPr="000B1C40">
        <w:rPr>
          <w:rFonts w:cs="Calibri"/>
          <w:rtl/>
        </w:rPr>
        <w:t>وهذا من غرائبه وغير صحيح بالبداهة والوضوح</w:t>
      </w:r>
      <w:r w:rsidR="00581C7F">
        <w:rPr>
          <w:rFonts w:cs="Calibri" w:hint="cs"/>
          <w:rtl/>
        </w:rPr>
        <w:t>،</w:t>
      </w:r>
      <w:r w:rsidRPr="000B1C40">
        <w:rPr>
          <w:rFonts w:cs="Calibri"/>
          <w:rtl/>
        </w:rPr>
        <w:t xml:space="preserve"> إل</w:t>
      </w:r>
      <w:r w:rsidR="00581C7F">
        <w:rPr>
          <w:rFonts w:cs="Calibri" w:hint="cs"/>
          <w:rtl/>
        </w:rPr>
        <w:t>ّ</w:t>
      </w:r>
      <w:r w:rsidRPr="000B1C40">
        <w:rPr>
          <w:rFonts w:cs="Calibri"/>
          <w:rtl/>
        </w:rPr>
        <w:t>ا أن نوجّه مراده بمعنى آخر، وذلك لأنّنا لا بد</w:t>
      </w:r>
      <w:r w:rsidR="00860AD4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من أن نقسّم رقم اليقين على </w:t>
      </w:r>
      <w:r w:rsidRPr="000B1C40">
        <w:rPr>
          <w:rFonts w:cs="Calibri"/>
          <w:rtl/>
        </w:rPr>
        <w:lastRenderedPageBreak/>
        <w:t>الأطراف المشتبه فيه فيحصل الاطمئنان في كل</w:t>
      </w:r>
      <w:r w:rsidR="005D54CE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واحد بالفعل لا على نحو البدل.</w:t>
      </w:r>
    </w:p>
    <w:p w14:paraId="247DE76F" w14:textId="715FC6EC" w:rsidR="000B1C40" w:rsidRPr="000B1C40" w:rsidRDefault="000B1C40" w:rsidP="000B1C40">
      <w:pPr>
        <w:rPr>
          <w:rFonts w:cs="Calibri"/>
          <w:rtl/>
        </w:rPr>
      </w:pPr>
      <w:r w:rsidRPr="000B1C40">
        <w:rPr>
          <w:rFonts w:cs="Calibri"/>
          <w:rtl/>
        </w:rPr>
        <w:t>ولكن</w:t>
      </w:r>
      <w:r w:rsidR="008D2B5E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أصل الإشكال بأنّ هذه الاطمئنانات على طرف النقيض مع العلم الإجماليّ </w:t>
      </w:r>
      <w:r w:rsidR="00D84407">
        <w:rPr>
          <w:rFonts w:cs="Calibri" w:hint="cs"/>
          <w:rtl/>
        </w:rPr>
        <w:t>ف</w:t>
      </w:r>
      <w:r w:rsidRPr="000B1C40">
        <w:rPr>
          <w:rFonts w:cs="Calibri"/>
          <w:rtl/>
        </w:rPr>
        <w:t>جوابه: أن</w:t>
      </w:r>
      <w:r w:rsidR="002B1625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الاطمئنانات </w:t>
      </w:r>
      <w:r w:rsidR="002B1625">
        <w:rPr>
          <w:rFonts w:cs="Calibri" w:hint="cs"/>
          <w:rtl/>
        </w:rPr>
        <w:t xml:space="preserve">المتعدّدة </w:t>
      </w:r>
      <w:r w:rsidRPr="000B1C40">
        <w:rPr>
          <w:rFonts w:cs="Calibri"/>
          <w:rtl/>
        </w:rPr>
        <w:t xml:space="preserve">في </w:t>
      </w:r>
      <w:r w:rsidR="002B1625">
        <w:rPr>
          <w:rFonts w:cs="Calibri" w:hint="cs"/>
          <w:rtl/>
        </w:rPr>
        <w:t>الأطراف</w:t>
      </w:r>
      <w:r w:rsidRPr="000B1C40">
        <w:rPr>
          <w:rFonts w:cs="Calibri"/>
          <w:rtl/>
        </w:rPr>
        <w:t xml:space="preserve"> لا تستوجب الاطمئنان </w:t>
      </w:r>
      <w:r w:rsidR="002B1625">
        <w:rPr>
          <w:rFonts w:cs="Calibri" w:hint="cs"/>
          <w:rtl/>
        </w:rPr>
        <w:t xml:space="preserve">على نحو </w:t>
      </w:r>
      <w:r w:rsidRPr="000B1C40">
        <w:rPr>
          <w:rFonts w:cs="Calibri"/>
          <w:rtl/>
        </w:rPr>
        <w:t>السالبة الكل</w:t>
      </w:r>
      <w:r w:rsidR="002B1625">
        <w:rPr>
          <w:rFonts w:cs="Calibri" w:hint="cs"/>
          <w:rtl/>
        </w:rPr>
        <w:t>ّ</w:t>
      </w:r>
      <w:r w:rsidRPr="000B1C40">
        <w:rPr>
          <w:rFonts w:cs="Calibri"/>
          <w:rtl/>
        </w:rPr>
        <w:t>ي</w:t>
      </w:r>
      <w:r w:rsidR="002B1625">
        <w:rPr>
          <w:rFonts w:cs="Calibri" w:hint="cs"/>
          <w:rtl/>
        </w:rPr>
        <w:t>ّ</w:t>
      </w:r>
      <w:r w:rsidRPr="000B1C40">
        <w:rPr>
          <w:rFonts w:cs="Calibri"/>
          <w:rtl/>
        </w:rPr>
        <w:t>ة</w:t>
      </w:r>
      <w:r w:rsidR="002B1625">
        <w:rPr>
          <w:rFonts w:cs="Calibri" w:hint="cs"/>
          <w:rtl/>
        </w:rPr>
        <w:t>.</w:t>
      </w:r>
    </w:p>
    <w:p w14:paraId="0D2446DF" w14:textId="6AC5DFEF" w:rsidR="000B1C40" w:rsidRPr="000B1C40" w:rsidRDefault="00B54EBB" w:rsidP="007E69EC">
      <w:pPr>
        <w:rPr>
          <w:rFonts w:cs="Calibri"/>
          <w:rtl/>
        </w:rPr>
      </w:pPr>
      <w:r>
        <w:rPr>
          <w:rFonts w:cs="Calibri" w:hint="cs"/>
          <w:rtl/>
        </w:rPr>
        <w:t xml:space="preserve">فلتوضيح ذلك يقال بأنّه </w:t>
      </w:r>
      <w:r w:rsidR="00E822F7">
        <w:rPr>
          <w:rFonts w:cs="Calibri" w:hint="cs"/>
          <w:rtl/>
        </w:rPr>
        <w:t>الانكشاف الموجود في الأطراف ب</w:t>
      </w:r>
      <w:r w:rsidR="000B1C40" w:rsidRPr="000B1C40">
        <w:rPr>
          <w:rFonts w:cs="Calibri"/>
          <w:rtl/>
        </w:rPr>
        <w:t>أي</w:t>
      </w:r>
      <w:r>
        <w:rPr>
          <w:rFonts w:cs="Calibri" w:hint="cs"/>
          <w:rtl/>
        </w:rPr>
        <w:t>ّ</w:t>
      </w:r>
      <w:r w:rsidR="000B1C40" w:rsidRPr="000B1C40">
        <w:rPr>
          <w:rFonts w:cs="Calibri"/>
          <w:rtl/>
        </w:rPr>
        <w:t xml:space="preserve"> درجة </w:t>
      </w:r>
      <w:r w:rsidR="00E822F7">
        <w:rPr>
          <w:rFonts w:cs="Calibri" w:hint="cs"/>
          <w:rtl/>
        </w:rPr>
        <w:t>كان (سواء كان على درجة الظنّ أو الشكّ أو الاحتمال)، إذا كانت مطلقة غير مقيّدة من حيث صحّة وعدم صحّة الانكشاف في الأطراف الأخرى،</w:t>
      </w:r>
      <w:r w:rsidR="007E69EC">
        <w:rPr>
          <w:rFonts w:cs="Calibri" w:hint="cs"/>
          <w:rtl/>
        </w:rPr>
        <w:t xml:space="preserve"> </w:t>
      </w:r>
      <w:r w:rsidR="0026279D">
        <w:rPr>
          <w:rFonts w:cs="Calibri" w:hint="cs"/>
          <w:rtl/>
        </w:rPr>
        <w:t>ف</w:t>
      </w:r>
      <w:r w:rsidR="000B1C40" w:rsidRPr="000B1C40">
        <w:rPr>
          <w:rFonts w:cs="Calibri"/>
          <w:rtl/>
        </w:rPr>
        <w:t>إن</w:t>
      </w:r>
      <w:r w:rsidR="006463DD">
        <w:rPr>
          <w:rFonts w:cs="Calibri" w:hint="cs"/>
          <w:rtl/>
        </w:rPr>
        <w:t>ّ</w:t>
      </w:r>
      <w:r w:rsidR="000B1C40" w:rsidRPr="000B1C40">
        <w:rPr>
          <w:rFonts w:cs="Calibri"/>
          <w:rtl/>
        </w:rPr>
        <w:t>ما تستلزم حصول نفس درجة الانكشاف بها جميعا</w:t>
      </w:r>
      <w:r w:rsidR="007E69EC">
        <w:rPr>
          <w:rFonts w:cs="Calibri" w:hint="cs"/>
          <w:rtl/>
        </w:rPr>
        <w:t>ً.</w:t>
      </w:r>
    </w:p>
    <w:p w14:paraId="71D126B3" w14:textId="77777777" w:rsidR="0087577D" w:rsidRDefault="004809D3" w:rsidP="00E1492D">
      <w:pPr>
        <w:rPr>
          <w:rFonts w:cs="Calibri"/>
          <w:rtl/>
        </w:rPr>
      </w:pPr>
      <w:r>
        <w:rPr>
          <w:rFonts w:cs="Calibri" w:hint="cs"/>
          <w:rtl/>
        </w:rPr>
        <w:t>فمثلاً إذا كان</w:t>
      </w:r>
      <w:r w:rsidR="0013316D">
        <w:rPr>
          <w:rFonts w:cs="Calibri" w:hint="cs"/>
          <w:rtl/>
        </w:rPr>
        <w:t xml:space="preserve"> لدينا</w:t>
      </w:r>
      <w:r>
        <w:rPr>
          <w:rFonts w:cs="Calibri" w:hint="cs"/>
          <w:rtl/>
        </w:rPr>
        <w:t xml:space="preserve"> </w:t>
      </w:r>
      <w:r w:rsidR="000B1C40" w:rsidRPr="000B1C40">
        <w:rPr>
          <w:rFonts w:cs="Calibri"/>
          <w:rtl/>
        </w:rPr>
        <w:t>درجة من درجات الانكشاف لقدوم زيد ونفس الدرجة الاحتمالية لقدوم عمرو ونفسها لقدوم بكر وهكذا.</w:t>
      </w:r>
      <w:r w:rsidR="00157B25">
        <w:rPr>
          <w:rFonts w:cs="Calibri" w:hint="cs"/>
          <w:rtl/>
        </w:rPr>
        <w:t xml:space="preserve"> </w:t>
      </w:r>
      <w:r w:rsidR="000B1C40" w:rsidRPr="000B1C40">
        <w:rPr>
          <w:rFonts w:cs="Calibri"/>
          <w:rtl/>
        </w:rPr>
        <w:t>فهذه الدرجات الاحتمالية إن كانت مطلقة</w:t>
      </w:r>
      <w:r w:rsidR="00157B25">
        <w:rPr>
          <w:rFonts w:cs="Calibri" w:hint="cs"/>
          <w:rtl/>
        </w:rPr>
        <w:t>ً</w:t>
      </w:r>
      <w:r w:rsidR="000B1C40" w:rsidRPr="000B1C40">
        <w:rPr>
          <w:rFonts w:cs="Calibri"/>
          <w:rtl/>
        </w:rPr>
        <w:t xml:space="preserve"> بعضها تجاه بعض، بمعنى أن</w:t>
      </w:r>
      <w:r w:rsidR="00157B25">
        <w:rPr>
          <w:rFonts w:cs="Calibri" w:hint="cs"/>
          <w:rtl/>
        </w:rPr>
        <w:t>ّ</w:t>
      </w:r>
      <w:r w:rsidR="000B1C40" w:rsidRPr="000B1C40">
        <w:rPr>
          <w:rFonts w:cs="Calibri"/>
          <w:rtl/>
        </w:rPr>
        <w:t xml:space="preserve"> لدينا هذه الدرجة الاحتمالي</w:t>
      </w:r>
      <w:r w:rsidR="00157B25">
        <w:rPr>
          <w:rFonts w:cs="Calibri" w:hint="cs"/>
          <w:rtl/>
        </w:rPr>
        <w:t>ّ</w:t>
      </w:r>
      <w:r w:rsidR="000B1C40" w:rsidRPr="000B1C40">
        <w:rPr>
          <w:rFonts w:cs="Calibri"/>
          <w:rtl/>
        </w:rPr>
        <w:t>ة في زيد سواء كان هذا الاحتمال صادق في عمرو أو غير صادق ونفس الدرجة الاحتمالية موجود في عمرو سواء كان هي في بكر صحيحا</w:t>
      </w:r>
      <w:r w:rsidR="00157B25">
        <w:rPr>
          <w:rFonts w:cs="Calibri" w:hint="cs"/>
          <w:rtl/>
        </w:rPr>
        <w:t>ً</w:t>
      </w:r>
      <w:r w:rsidR="000B1C40" w:rsidRPr="000B1C40">
        <w:rPr>
          <w:rFonts w:cs="Calibri"/>
          <w:rtl/>
        </w:rPr>
        <w:t xml:space="preserve"> أو باطلا</w:t>
      </w:r>
      <w:r w:rsidR="00157B25">
        <w:rPr>
          <w:rFonts w:cs="Calibri" w:hint="cs"/>
          <w:rtl/>
        </w:rPr>
        <w:t>ً وهكذا</w:t>
      </w:r>
      <w:r w:rsidR="000B1C40" w:rsidRPr="000B1C40">
        <w:rPr>
          <w:rFonts w:cs="Calibri"/>
          <w:rtl/>
        </w:rPr>
        <w:t xml:space="preserve"> إذا كانت كل</w:t>
      </w:r>
      <w:r w:rsidR="00157B25">
        <w:rPr>
          <w:rFonts w:cs="Calibri" w:hint="cs"/>
          <w:rtl/>
        </w:rPr>
        <w:t>ّ</w:t>
      </w:r>
      <w:r w:rsidR="000B1C40" w:rsidRPr="000B1C40">
        <w:rPr>
          <w:rFonts w:cs="Calibri"/>
          <w:rtl/>
        </w:rPr>
        <w:t xml:space="preserve"> درج</w:t>
      </w:r>
      <w:r w:rsidR="00157B25">
        <w:rPr>
          <w:rFonts w:cs="Calibri" w:hint="cs"/>
          <w:rtl/>
        </w:rPr>
        <w:t>ات</w:t>
      </w:r>
      <w:r w:rsidR="000B1C40" w:rsidRPr="000B1C40">
        <w:rPr>
          <w:rFonts w:cs="Calibri"/>
          <w:rtl/>
        </w:rPr>
        <w:t xml:space="preserve"> </w:t>
      </w:r>
      <w:r w:rsidR="00157B25">
        <w:rPr>
          <w:rFonts w:cs="Calibri" w:hint="cs"/>
          <w:rtl/>
        </w:rPr>
        <w:t>ال</w:t>
      </w:r>
      <w:r w:rsidR="000B1C40" w:rsidRPr="000B1C40">
        <w:rPr>
          <w:rFonts w:cs="Calibri"/>
          <w:rtl/>
        </w:rPr>
        <w:t>احتمالي</w:t>
      </w:r>
      <w:r w:rsidR="00157B25">
        <w:rPr>
          <w:rFonts w:cs="Calibri" w:hint="cs"/>
          <w:rtl/>
        </w:rPr>
        <w:t>ّ</w:t>
      </w:r>
      <w:r w:rsidR="000B1C40" w:rsidRPr="000B1C40">
        <w:rPr>
          <w:rFonts w:cs="Calibri"/>
          <w:rtl/>
        </w:rPr>
        <w:t>ة في الأطراف مطلقة من حيث صدق أو كذب الدرج</w:t>
      </w:r>
      <w:r w:rsidR="00AA123E">
        <w:rPr>
          <w:rFonts w:cs="Calibri" w:hint="cs"/>
          <w:rtl/>
        </w:rPr>
        <w:t>ات</w:t>
      </w:r>
      <w:r w:rsidR="000B1C40" w:rsidRPr="000B1C40">
        <w:rPr>
          <w:rFonts w:cs="Calibri"/>
          <w:rtl/>
        </w:rPr>
        <w:t xml:space="preserve"> الاحتمالي</w:t>
      </w:r>
      <w:r w:rsidR="00E51293">
        <w:rPr>
          <w:rFonts w:cs="Calibri" w:hint="cs"/>
          <w:rtl/>
        </w:rPr>
        <w:t>ّ</w:t>
      </w:r>
      <w:r w:rsidR="000B1C40" w:rsidRPr="000B1C40">
        <w:rPr>
          <w:rFonts w:cs="Calibri"/>
          <w:rtl/>
        </w:rPr>
        <w:t>ة في الأطراف الأخرى</w:t>
      </w:r>
      <w:r w:rsidR="00E51293">
        <w:rPr>
          <w:rFonts w:cs="Calibri" w:hint="cs"/>
          <w:rtl/>
        </w:rPr>
        <w:t>،</w:t>
      </w:r>
      <w:r w:rsidR="000B1C40" w:rsidRPr="000B1C40">
        <w:rPr>
          <w:rFonts w:cs="Calibri"/>
          <w:rtl/>
        </w:rPr>
        <w:t xml:space="preserve"> فعندئذ تمّ ما قيل من أن هذه الدرجات الاحتمالية في كل</w:t>
      </w:r>
      <w:r w:rsidR="00E51293">
        <w:rPr>
          <w:rFonts w:cs="Calibri" w:hint="cs"/>
          <w:rtl/>
        </w:rPr>
        <w:t>ّ</w:t>
      </w:r>
      <w:r w:rsidR="000B1C40" w:rsidRPr="000B1C40">
        <w:rPr>
          <w:rFonts w:cs="Calibri"/>
          <w:rtl/>
        </w:rPr>
        <w:t xml:space="preserve"> واحد واحد تستوجب نفس الدرجة الاحتمالي</w:t>
      </w:r>
      <w:r w:rsidR="00E51293">
        <w:rPr>
          <w:rFonts w:cs="Calibri" w:hint="cs"/>
          <w:rtl/>
        </w:rPr>
        <w:t>ّ</w:t>
      </w:r>
      <w:r w:rsidR="000B1C40" w:rsidRPr="000B1C40">
        <w:rPr>
          <w:rFonts w:cs="Calibri"/>
          <w:rtl/>
        </w:rPr>
        <w:t>ة فيها جميعا</w:t>
      </w:r>
      <w:r w:rsidR="00E51293">
        <w:rPr>
          <w:rFonts w:cs="Calibri" w:hint="cs"/>
          <w:rtl/>
        </w:rPr>
        <w:t>ً</w:t>
      </w:r>
      <w:r w:rsidR="000B1C40" w:rsidRPr="000B1C40">
        <w:rPr>
          <w:rFonts w:cs="Calibri"/>
          <w:rtl/>
        </w:rPr>
        <w:t>، إذا كان هذا ظن</w:t>
      </w:r>
      <w:r w:rsidR="00342CB2">
        <w:rPr>
          <w:rFonts w:cs="Calibri" w:hint="cs"/>
          <w:rtl/>
        </w:rPr>
        <w:t>ّ</w:t>
      </w:r>
      <w:r w:rsidR="000B1C40" w:rsidRPr="000B1C40">
        <w:rPr>
          <w:rFonts w:cs="Calibri"/>
          <w:rtl/>
        </w:rPr>
        <w:t>ا</w:t>
      </w:r>
      <w:r w:rsidR="00342CB2">
        <w:rPr>
          <w:rFonts w:cs="Calibri" w:hint="cs"/>
          <w:rtl/>
        </w:rPr>
        <w:t>ً</w:t>
      </w:r>
      <w:r w:rsidR="000B1C40" w:rsidRPr="000B1C40">
        <w:rPr>
          <w:rFonts w:cs="Calibri"/>
          <w:rtl/>
        </w:rPr>
        <w:t xml:space="preserve"> وذاك ظن</w:t>
      </w:r>
      <w:r w:rsidR="00342CB2">
        <w:rPr>
          <w:rFonts w:cs="Calibri" w:hint="cs"/>
          <w:rtl/>
        </w:rPr>
        <w:t>ّ</w:t>
      </w:r>
      <w:r w:rsidR="000B1C40" w:rsidRPr="000B1C40">
        <w:rPr>
          <w:rFonts w:cs="Calibri"/>
          <w:rtl/>
        </w:rPr>
        <w:t>ا</w:t>
      </w:r>
      <w:r w:rsidR="00342CB2">
        <w:rPr>
          <w:rFonts w:cs="Calibri" w:hint="cs"/>
          <w:rtl/>
        </w:rPr>
        <w:t>ً</w:t>
      </w:r>
      <w:r w:rsidR="000B1C40" w:rsidRPr="000B1C40">
        <w:rPr>
          <w:rFonts w:cs="Calibri"/>
          <w:rtl/>
        </w:rPr>
        <w:t xml:space="preserve"> وذاك ظن</w:t>
      </w:r>
      <w:r w:rsidR="00342CB2">
        <w:rPr>
          <w:rFonts w:cs="Calibri" w:hint="cs"/>
          <w:rtl/>
        </w:rPr>
        <w:t>ّ</w:t>
      </w:r>
      <w:r w:rsidR="000B1C40" w:rsidRPr="000B1C40">
        <w:rPr>
          <w:rFonts w:cs="Calibri"/>
          <w:rtl/>
        </w:rPr>
        <w:t>ا</w:t>
      </w:r>
      <w:r w:rsidR="00342CB2">
        <w:rPr>
          <w:rFonts w:cs="Calibri" w:hint="cs"/>
          <w:rtl/>
        </w:rPr>
        <w:t>ً</w:t>
      </w:r>
      <w:r w:rsidR="000B1C40" w:rsidRPr="000B1C40">
        <w:rPr>
          <w:rFonts w:cs="Calibri"/>
          <w:rtl/>
        </w:rPr>
        <w:t xml:space="preserve"> فالمجموع ظن</w:t>
      </w:r>
      <w:r w:rsidR="00342CB2">
        <w:rPr>
          <w:rFonts w:cs="Calibri" w:hint="cs"/>
          <w:rtl/>
        </w:rPr>
        <w:t>ّ</w:t>
      </w:r>
      <w:r w:rsidR="000B1C40" w:rsidRPr="000B1C40">
        <w:rPr>
          <w:rFonts w:cs="Calibri"/>
          <w:rtl/>
        </w:rPr>
        <w:t xml:space="preserve"> أيضا</w:t>
      </w:r>
      <w:r w:rsidR="00342CB2">
        <w:rPr>
          <w:rFonts w:cs="Calibri" w:hint="cs"/>
          <w:rtl/>
        </w:rPr>
        <w:t>ً</w:t>
      </w:r>
      <w:r w:rsidR="0087577D">
        <w:rPr>
          <w:rFonts w:cs="Calibri" w:hint="cs"/>
          <w:rtl/>
        </w:rPr>
        <w:t>.</w:t>
      </w:r>
    </w:p>
    <w:p w14:paraId="2833AA37" w14:textId="269891C8" w:rsidR="000B1C40" w:rsidRPr="000B1C40" w:rsidRDefault="000B1C40" w:rsidP="00E1492D">
      <w:pPr>
        <w:rPr>
          <w:rFonts w:cs="Calibri"/>
          <w:rtl/>
        </w:rPr>
      </w:pPr>
      <w:r w:rsidRPr="000B1C40">
        <w:rPr>
          <w:rFonts w:cs="Calibri"/>
          <w:rtl/>
        </w:rPr>
        <w:t>ولكن إذا كانت الدرجة الانكشاف غير مطلقة تجاه الدرجات الاحتمالي</w:t>
      </w:r>
      <w:r w:rsidR="00E1492D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ة في باقي الأطراف، </w:t>
      </w:r>
      <w:r w:rsidR="00D516E2">
        <w:rPr>
          <w:rFonts w:cs="Calibri" w:hint="cs"/>
          <w:rtl/>
        </w:rPr>
        <w:t>بمعنى</w:t>
      </w:r>
      <w:r w:rsidRPr="000B1C40">
        <w:rPr>
          <w:rFonts w:cs="Calibri"/>
          <w:rtl/>
        </w:rPr>
        <w:t xml:space="preserve"> أنّ هذه الدرجة الاحتمالي</w:t>
      </w:r>
      <w:r w:rsidR="00E1492D">
        <w:rPr>
          <w:rFonts w:cs="Calibri" w:hint="cs"/>
          <w:rtl/>
        </w:rPr>
        <w:t>ّ</w:t>
      </w:r>
      <w:r w:rsidRPr="000B1C40">
        <w:rPr>
          <w:rFonts w:cs="Calibri"/>
          <w:rtl/>
        </w:rPr>
        <w:t>ة في هذا الطرف إن</w:t>
      </w:r>
      <w:r w:rsidR="00E1492D">
        <w:rPr>
          <w:rFonts w:cs="Calibri" w:hint="cs"/>
          <w:rtl/>
        </w:rPr>
        <w:t>ّ</w:t>
      </w:r>
      <w:r w:rsidRPr="000B1C40">
        <w:rPr>
          <w:rFonts w:cs="Calibri"/>
          <w:rtl/>
        </w:rPr>
        <w:t>ما هي على تقدير عدم صح</w:t>
      </w:r>
      <w:r w:rsidR="00E1492D">
        <w:rPr>
          <w:rFonts w:cs="Calibri" w:hint="cs"/>
          <w:rtl/>
        </w:rPr>
        <w:t>ّ</w:t>
      </w:r>
      <w:r w:rsidRPr="000B1C40">
        <w:rPr>
          <w:rFonts w:cs="Calibri"/>
          <w:rtl/>
        </w:rPr>
        <w:t>ة الدرجة الاحتمالي</w:t>
      </w:r>
      <w:r w:rsidR="00E1492D">
        <w:rPr>
          <w:rFonts w:cs="Calibri" w:hint="cs"/>
          <w:rtl/>
        </w:rPr>
        <w:t>ّ</w:t>
      </w:r>
      <w:r w:rsidRPr="000B1C40">
        <w:rPr>
          <w:rFonts w:cs="Calibri"/>
          <w:rtl/>
        </w:rPr>
        <w:t>ة في باقي الأطراف</w:t>
      </w:r>
      <w:r w:rsidR="0005056D">
        <w:rPr>
          <w:rFonts w:cs="Calibri" w:hint="cs"/>
          <w:rtl/>
        </w:rPr>
        <w:t xml:space="preserve">، </w:t>
      </w:r>
      <w:r w:rsidR="00E1492D">
        <w:rPr>
          <w:rFonts w:cs="Calibri" w:hint="cs"/>
          <w:rtl/>
        </w:rPr>
        <w:t xml:space="preserve">بحيث </w:t>
      </w:r>
      <w:r w:rsidRPr="000B1C40">
        <w:rPr>
          <w:rFonts w:cs="Calibri"/>
          <w:rtl/>
        </w:rPr>
        <w:t>لو لم يكن هذا الاحتمال في باقي الأطراف صحيحا</w:t>
      </w:r>
      <w:r w:rsidR="00E1492D">
        <w:rPr>
          <w:rFonts w:cs="Calibri" w:hint="cs"/>
          <w:rtl/>
        </w:rPr>
        <w:t>ً</w:t>
      </w:r>
      <w:r w:rsidRPr="000B1C40">
        <w:rPr>
          <w:rFonts w:cs="Calibri"/>
          <w:rtl/>
        </w:rPr>
        <w:t xml:space="preserve"> فهو صحيح في هذا الطرف ولو لم يكن هذا الاحتمال في باقي الأطراف صحيحا</w:t>
      </w:r>
      <w:r w:rsidR="00E1492D">
        <w:rPr>
          <w:rFonts w:cs="Calibri" w:hint="cs"/>
          <w:rtl/>
        </w:rPr>
        <w:t>ً</w:t>
      </w:r>
      <w:r w:rsidRPr="000B1C40">
        <w:rPr>
          <w:rFonts w:cs="Calibri"/>
          <w:rtl/>
        </w:rPr>
        <w:t xml:space="preserve"> فهو صحيح في ذاك الطرف وهكذا</w:t>
      </w:r>
      <w:r w:rsidR="0005056D">
        <w:rPr>
          <w:rFonts w:cs="Calibri" w:hint="cs"/>
          <w:rtl/>
        </w:rPr>
        <w:t xml:space="preserve">، </w:t>
      </w:r>
      <w:r w:rsidRPr="000B1C40">
        <w:rPr>
          <w:rFonts w:cs="Calibri"/>
          <w:rtl/>
        </w:rPr>
        <w:t>فهذا لا يستلزم حصول نفس الدرجة الاحتمالي</w:t>
      </w:r>
      <w:r w:rsidR="00E1492D">
        <w:rPr>
          <w:rFonts w:cs="Calibri" w:hint="cs"/>
          <w:rtl/>
        </w:rPr>
        <w:t>ّ</w:t>
      </w:r>
      <w:r w:rsidRPr="000B1C40">
        <w:rPr>
          <w:rFonts w:cs="Calibri"/>
          <w:rtl/>
        </w:rPr>
        <w:t>ة فيها جميعا</w:t>
      </w:r>
      <w:r w:rsidR="00E1492D">
        <w:rPr>
          <w:rFonts w:cs="Calibri" w:hint="cs"/>
          <w:rtl/>
        </w:rPr>
        <w:t>ً</w:t>
      </w:r>
      <w:r w:rsidRPr="000B1C40">
        <w:rPr>
          <w:rFonts w:cs="Calibri"/>
          <w:rtl/>
        </w:rPr>
        <w:t>.</w:t>
      </w:r>
    </w:p>
    <w:p w14:paraId="6115B8C6" w14:textId="021C6ADE" w:rsidR="000B1C40" w:rsidRPr="000B1C40" w:rsidRDefault="000B1C40" w:rsidP="000B1C40">
      <w:pPr>
        <w:rPr>
          <w:rFonts w:cs="Calibri"/>
          <w:rtl/>
        </w:rPr>
      </w:pPr>
      <w:r w:rsidRPr="000B1C40">
        <w:rPr>
          <w:rFonts w:cs="Calibri"/>
          <w:rtl/>
        </w:rPr>
        <w:t>وما نحن فيه من هذا القبيل، فكل</w:t>
      </w:r>
      <w:r w:rsidR="00E86FC3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اطمئنان – وهي درجة احتمالي</w:t>
      </w:r>
      <w:r w:rsidR="00E86FC3">
        <w:rPr>
          <w:rFonts w:cs="Calibri" w:hint="cs"/>
          <w:rtl/>
        </w:rPr>
        <w:t>ّ</w:t>
      </w:r>
      <w:r w:rsidRPr="000B1C40">
        <w:rPr>
          <w:rFonts w:cs="Calibri"/>
          <w:rtl/>
        </w:rPr>
        <w:t>ة من درجات الانكشاف – في كل</w:t>
      </w:r>
      <w:r w:rsidR="00E86FC3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طرف ليس مطلقا</w:t>
      </w:r>
      <w:r w:rsidR="00E86FC3">
        <w:rPr>
          <w:rFonts w:cs="Calibri" w:hint="cs"/>
          <w:rtl/>
        </w:rPr>
        <w:t>ً</w:t>
      </w:r>
      <w:r w:rsidRPr="000B1C40">
        <w:rPr>
          <w:rFonts w:cs="Calibri"/>
          <w:rtl/>
        </w:rPr>
        <w:t xml:space="preserve"> تجاه الاطمئنانات الموجودة في باقي الأطراف، ولا يصح</w:t>
      </w:r>
      <w:r w:rsidR="00E86FC3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أن نقول بأن</w:t>
      </w:r>
      <w:r w:rsidR="00E86FC3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ا نطمئن بعدم وجود المعلوم </w:t>
      </w:r>
      <w:r w:rsidR="00E86FC3">
        <w:rPr>
          <w:rFonts w:cs="Calibri" w:hint="cs"/>
          <w:rtl/>
        </w:rPr>
        <w:t>بالإجمال</w:t>
      </w:r>
      <w:r w:rsidRPr="000B1C40">
        <w:rPr>
          <w:rFonts w:cs="Calibri"/>
          <w:rtl/>
        </w:rPr>
        <w:t xml:space="preserve"> في هذا الطرف سواء كانت اطمئناناتنا الأخرى صحيحة أو باطلة؛ لأنّا لا نقول بأن</w:t>
      </w:r>
      <w:r w:rsidR="00E86FC3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هذا الطرف اطمئناني</w:t>
      </w:r>
      <w:r w:rsidR="00E86FC3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سواء كانت الأطراف الأخرى صحيحة أو باطلة بل نقول به إن لم تكن الاطمئنانات الأخرى صحيحة.</w:t>
      </w:r>
    </w:p>
    <w:p w14:paraId="195E77FF" w14:textId="2DC3AFA7" w:rsidR="000B1C40" w:rsidRPr="000B1C40" w:rsidRDefault="000B1C40" w:rsidP="000B1C40">
      <w:pPr>
        <w:rPr>
          <w:rFonts w:cs="Calibri"/>
          <w:rtl/>
        </w:rPr>
      </w:pPr>
      <w:r w:rsidRPr="000B1C40">
        <w:rPr>
          <w:rFonts w:cs="Calibri"/>
          <w:rtl/>
        </w:rPr>
        <w:t>وعليه فهذه الاطمئنانات في الأطراف لا تستلزم الاطمئنان الواحد بعدم وجود المعلوم الإجمالي</w:t>
      </w:r>
      <w:r w:rsidR="00FB4095">
        <w:rPr>
          <w:rFonts w:cs="Calibri" w:hint="cs"/>
          <w:rtl/>
        </w:rPr>
        <w:t>ّ</w:t>
      </w:r>
      <w:r w:rsidRPr="000B1C40">
        <w:rPr>
          <w:rFonts w:cs="Calibri"/>
          <w:rtl/>
        </w:rPr>
        <w:t xml:space="preserve"> فيها جميعا</w:t>
      </w:r>
      <w:r w:rsidR="00FB4095">
        <w:rPr>
          <w:rFonts w:cs="Calibri" w:hint="cs"/>
          <w:rtl/>
        </w:rPr>
        <w:t>ً</w:t>
      </w:r>
      <w:r w:rsidRPr="000B1C40">
        <w:rPr>
          <w:rFonts w:cs="Calibri"/>
          <w:rtl/>
        </w:rPr>
        <w:t xml:space="preserve"> حت</w:t>
      </w:r>
      <w:r w:rsidR="00FB4095">
        <w:rPr>
          <w:rFonts w:cs="Calibri" w:hint="cs"/>
          <w:rtl/>
        </w:rPr>
        <w:t>ّ</w:t>
      </w:r>
      <w:r w:rsidRPr="000B1C40">
        <w:rPr>
          <w:rFonts w:cs="Calibri"/>
          <w:rtl/>
        </w:rPr>
        <w:t>ى تشكّل سالبة كل</w:t>
      </w:r>
      <w:r w:rsidR="00FB4095">
        <w:rPr>
          <w:rFonts w:cs="Calibri" w:hint="cs"/>
          <w:rtl/>
        </w:rPr>
        <w:t>ّ</w:t>
      </w:r>
      <w:r w:rsidRPr="000B1C40">
        <w:rPr>
          <w:rFonts w:cs="Calibri"/>
          <w:rtl/>
        </w:rPr>
        <w:t>ي</w:t>
      </w:r>
      <w:r w:rsidR="00FB4095">
        <w:rPr>
          <w:rFonts w:cs="Calibri" w:hint="cs"/>
          <w:rtl/>
        </w:rPr>
        <w:t>ّ</w:t>
      </w:r>
      <w:r w:rsidRPr="000B1C40">
        <w:rPr>
          <w:rFonts w:cs="Calibri"/>
          <w:rtl/>
        </w:rPr>
        <w:t>ة لكى تناقض العلم الإجماليّ الذي هو الموجبة الجزئي</w:t>
      </w:r>
      <w:r w:rsidR="00FB4095">
        <w:rPr>
          <w:rFonts w:cs="Calibri" w:hint="cs"/>
          <w:rtl/>
        </w:rPr>
        <w:t>ّ</w:t>
      </w:r>
      <w:r w:rsidRPr="000B1C40">
        <w:rPr>
          <w:rFonts w:cs="Calibri"/>
          <w:rtl/>
        </w:rPr>
        <w:t>ة.</w:t>
      </w:r>
    </w:p>
    <w:p w14:paraId="582E32F9" w14:textId="4A94BF47" w:rsidR="000B1C40" w:rsidRPr="000B1C40" w:rsidRDefault="000B1C40" w:rsidP="000B1C40">
      <w:pPr>
        <w:rPr>
          <w:rFonts w:cs="Calibri"/>
          <w:rtl/>
        </w:rPr>
      </w:pPr>
      <w:r w:rsidRPr="000B1C40">
        <w:rPr>
          <w:rFonts w:cs="Calibri"/>
          <w:rtl/>
        </w:rPr>
        <w:t>فتبقى هذه الاطمئنانات قائمة وإذا كانت حج</w:t>
      </w:r>
      <w:r w:rsidR="000B375E">
        <w:rPr>
          <w:rFonts w:cs="Calibri" w:hint="cs"/>
          <w:rtl/>
        </w:rPr>
        <w:t>ّ</w:t>
      </w:r>
      <w:r w:rsidRPr="000B1C40">
        <w:rPr>
          <w:rFonts w:cs="Calibri"/>
          <w:rtl/>
        </w:rPr>
        <w:t>ة سيسقط العلم الإجماليّ عن تنجيز وجوب الموافقة القطعيّة.</w:t>
      </w:r>
    </w:p>
    <w:p w14:paraId="57CF452F" w14:textId="7F666347" w:rsidR="00870381" w:rsidRDefault="000B1C40" w:rsidP="000B1C40">
      <w:pPr>
        <w:rPr>
          <w:rtl/>
        </w:rPr>
      </w:pPr>
      <w:r w:rsidRPr="000B1C40">
        <w:rPr>
          <w:rFonts w:cs="Calibri"/>
          <w:rtl/>
        </w:rPr>
        <w:t>والحمد لله رب العالمين.</w:t>
      </w:r>
    </w:p>
    <w:sectPr w:rsidR="00870381" w:rsidSect="00B13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2FB3" w14:textId="77777777" w:rsidR="00692410" w:rsidRDefault="00692410" w:rsidP="007800A5">
      <w:r>
        <w:separator/>
      </w:r>
    </w:p>
  </w:endnote>
  <w:endnote w:type="continuationSeparator" w:id="0">
    <w:p w14:paraId="6FB24894" w14:textId="77777777" w:rsidR="00692410" w:rsidRDefault="00692410" w:rsidP="0078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5DD5" w14:textId="77777777" w:rsidR="0062115E" w:rsidRDefault="0062115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rtl/>
      </w:rPr>
      <w:id w:val="1903789836"/>
      <w:docPartObj>
        <w:docPartGallery w:val="Page Numbers (Bottom of Page)"/>
        <w:docPartUnique/>
      </w:docPartObj>
    </w:sdtPr>
    <w:sdtEndPr/>
    <w:sdtContent>
      <w:p w14:paraId="17091270" w14:textId="0E85A94F" w:rsidR="001A529E" w:rsidRPr="007275F2" w:rsidRDefault="001A529E" w:rsidP="00E87D9D">
        <w:pPr>
          <w:pStyle w:val="aa"/>
          <w:jc w:val="center"/>
          <w:rPr>
            <w:rFonts w:asciiTheme="majorHAnsi" w:eastAsiaTheme="majorEastAsia" w:hAnsiTheme="majorHAnsi" w:cstheme="majorBidi"/>
          </w:rPr>
        </w:pPr>
        <w:r w:rsidRPr="007275F2">
          <w:rPr>
            <w:rFonts w:asciiTheme="majorHAnsi" w:eastAsiaTheme="majorEastAsia" w:hAnsiTheme="majorHAnsi" w:cstheme="majorBidi"/>
          </w:rPr>
          <w:t xml:space="preserve">~ </w:t>
        </w:r>
        <w:r w:rsidRPr="007275F2">
          <w:rPr>
            <w:rFonts w:eastAsiaTheme="minorEastAsia" w:cs="Times New Roman"/>
            <w:sz w:val="18"/>
            <w:szCs w:val="18"/>
          </w:rPr>
          <w:fldChar w:fldCharType="begin"/>
        </w:r>
        <w:r w:rsidRPr="007275F2">
          <w:rPr>
            <w:sz w:val="18"/>
            <w:szCs w:val="18"/>
          </w:rPr>
          <w:instrText xml:space="preserve"> PAGE    \* MERGEFORMAT </w:instrText>
        </w:r>
        <w:r w:rsidRPr="007275F2">
          <w:rPr>
            <w:rFonts w:eastAsiaTheme="minorEastAsia" w:cs="Times New Roman"/>
            <w:sz w:val="18"/>
            <w:szCs w:val="18"/>
          </w:rPr>
          <w:fldChar w:fldCharType="separate"/>
        </w:r>
        <w:r w:rsidRPr="007275F2">
          <w:rPr>
            <w:rFonts w:asciiTheme="majorHAnsi" w:eastAsiaTheme="majorEastAsia" w:hAnsiTheme="majorHAnsi" w:cstheme="majorBidi"/>
            <w:noProof/>
          </w:rPr>
          <w:t>2</w:t>
        </w:r>
        <w:r w:rsidRPr="007275F2">
          <w:rPr>
            <w:rFonts w:asciiTheme="majorHAnsi" w:eastAsiaTheme="majorEastAsia" w:hAnsiTheme="majorHAnsi" w:cstheme="majorBidi"/>
            <w:noProof/>
          </w:rPr>
          <w:fldChar w:fldCharType="end"/>
        </w:r>
        <w:r w:rsidRPr="007275F2">
          <w:rPr>
            <w:rFonts w:asciiTheme="majorHAnsi" w:eastAsiaTheme="majorEastAsia" w:hAnsiTheme="majorHAnsi" w:cstheme="majorBidi"/>
          </w:rPr>
          <w:t xml:space="preserve"> </w:t>
        </w:r>
        <w:r w:rsidRPr="007275F2">
          <w:rPr>
            <w:rFonts w:asciiTheme="majorHAnsi" w:eastAsiaTheme="majorEastAsia" w:hAnsiTheme="majorHAnsi" w:cstheme="majorBidi"/>
            <w:sz w:val="20"/>
            <w:szCs w:val="20"/>
          </w:rPr>
          <w:t>~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8F8A" w14:textId="77777777" w:rsidR="0062115E" w:rsidRDefault="006211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E533" w14:textId="77777777" w:rsidR="00692410" w:rsidRDefault="00692410" w:rsidP="007800A5">
      <w:r>
        <w:separator/>
      </w:r>
    </w:p>
  </w:footnote>
  <w:footnote w:type="continuationSeparator" w:id="0">
    <w:p w14:paraId="3F39EBD2" w14:textId="77777777" w:rsidR="00692410" w:rsidRDefault="00692410" w:rsidP="0078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1FC6" w14:textId="77777777" w:rsidR="0062115E" w:rsidRDefault="0062115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DEC3" w14:textId="5CE63B37" w:rsidR="005C6485" w:rsidRPr="00E87D9D" w:rsidRDefault="005C6485" w:rsidP="00E80511">
    <w:pPr>
      <w:ind w:firstLine="0"/>
      <w:rPr>
        <w:sz w:val="18"/>
        <w:szCs w:val="18"/>
        <w:rtl/>
      </w:rPr>
    </w:pPr>
    <w:r w:rsidRPr="00E87D9D">
      <w:rPr>
        <w:rFonts w:hint="cs"/>
        <w:sz w:val="18"/>
        <w:szCs w:val="18"/>
        <w:rtl/>
      </w:rPr>
      <w:t>البحث الخارج في أصول الفقه</w:t>
    </w:r>
    <w:r w:rsidRPr="00E87D9D">
      <w:rPr>
        <w:sz w:val="18"/>
        <w:szCs w:val="18"/>
        <w:rtl/>
      </w:rPr>
      <w:ptab w:relativeTo="margin" w:alignment="right" w:leader="dot"/>
    </w:r>
    <w:r w:rsidRPr="00E87D9D">
      <w:rPr>
        <w:rFonts w:hint="cs"/>
        <w:sz w:val="18"/>
        <w:szCs w:val="18"/>
        <w:rtl/>
      </w:rPr>
      <w:t xml:space="preserve"> سماحة آية الله السيّد علي الأكبر الحسيني الحائري</w:t>
    </w:r>
  </w:p>
  <w:p w14:paraId="73A8304F" w14:textId="47A0FD23" w:rsidR="005C6485" w:rsidRPr="00E87D9D" w:rsidRDefault="00745FD8" w:rsidP="00F03B57">
    <w:pPr>
      <w:ind w:firstLine="0"/>
      <w:rPr>
        <w:sz w:val="18"/>
        <w:szCs w:val="18"/>
        <w:rtl/>
      </w:rPr>
    </w:pPr>
    <w:r>
      <w:rPr>
        <w:rFonts w:hint="cs"/>
        <w:sz w:val="18"/>
        <w:szCs w:val="18"/>
        <w:rtl/>
      </w:rPr>
      <w:t>2</w:t>
    </w:r>
    <w:r w:rsidR="0062115E">
      <w:rPr>
        <w:rFonts w:hint="cs"/>
        <w:sz w:val="18"/>
        <w:szCs w:val="18"/>
        <w:rtl/>
      </w:rPr>
      <w:t>1</w:t>
    </w:r>
    <w:r w:rsidR="005C6485" w:rsidRPr="00E87D9D">
      <w:rPr>
        <w:sz w:val="18"/>
        <w:szCs w:val="18"/>
        <w:rtl/>
      </w:rPr>
      <w:t xml:space="preserve"> </w:t>
    </w:r>
    <w:r w:rsidR="00EC4C2E">
      <w:rPr>
        <w:rFonts w:hint="cs"/>
        <w:sz w:val="18"/>
        <w:szCs w:val="18"/>
        <w:rtl/>
      </w:rPr>
      <w:t>رجب</w:t>
    </w:r>
    <w:r w:rsidR="005C6485" w:rsidRPr="00E87D9D">
      <w:rPr>
        <w:rFonts w:hint="cs"/>
        <w:sz w:val="18"/>
        <w:szCs w:val="18"/>
        <w:rtl/>
      </w:rPr>
      <w:t xml:space="preserve"> 1444</w:t>
    </w:r>
    <w:r w:rsidR="002F0A51" w:rsidRPr="00E87D9D">
      <w:rPr>
        <w:sz w:val="18"/>
        <w:szCs w:val="18"/>
        <w:rtl/>
      </w:rPr>
      <w:ptab w:relativeTo="margin" w:alignment="right" w:leader="none"/>
    </w:r>
    <w:r w:rsidR="00115725" w:rsidRPr="00E87D9D">
      <w:rPr>
        <w:rFonts w:hint="cs"/>
        <w:sz w:val="18"/>
        <w:szCs w:val="18"/>
        <w:rtl/>
      </w:rPr>
      <w:t>مبحث</w:t>
    </w:r>
    <w:r w:rsidR="002F0A51" w:rsidRPr="00E87D9D">
      <w:rPr>
        <w:rFonts w:hint="cs"/>
        <w:sz w:val="18"/>
        <w:szCs w:val="18"/>
        <w:rtl/>
      </w:rPr>
      <w:t xml:space="preserve"> العلم الإجمالي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2B42" w14:textId="77777777" w:rsidR="0062115E" w:rsidRDefault="0062115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E6"/>
    <w:rsid w:val="0000289E"/>
    <w:rsid w:val="00005A2C"/>
    <w:rsid w:val="000072F1"/>
    <w:rsid w:val="00010434"/>
    <w:rsid w:val="000116A3"/>
    <w:rsid w:val="0001448C"/>
    <w:rsid w:val="000151C2"/>
    <w:rsid w:val="00020373"/>
    <w:rsid w:val="00021CA6"/>
    <w:rsid w:val="000223AA"/>
    <w:rsid w:val="00022B90"/>
    <w:rsid w:val="00026102"/>
    <w:rsid w:val="00026F56"/>
    <w:rsid w:val="00027597"/>
    <w:rsid w:val="00027AD2"/>
    <w:rsid w:val="00030CDC"/>
    <w:rsid w:val="00034227"/>
    <w:rsid w:val="00034766"/>
    <w:rsid w:val="00034BCC"/>
    <w:rsid w:val="0003651D"/>
    <w:rsid w:val="00036C97"/>
    <w:rsid w:val="000375C3"/>
    <w:rsid w:val="000376DC"/>
    <w:rsid w:val="00041601"/>
    <w:rsid w:val="000438F4"/>
    <w:rsid w:val="00044531"/>
    <w:rsid w:val="00046FF6"/>
    <w:rsid w:val="00047282"/>
    <w:rsid w:val="00047329"/>
    <w:rsid w:val="000476AC"/>
    <w:rsid w:val="0005056D"/>
    <w:rsid w:val="00053F38"/>
    <w:rsid w:val="00054C07"/>
    <w:rsid w:val="00054D63"/>
    <w:rsid w:val="00056BF2"/>
    <w:rsid w:val="00057077"/>
    <w:rsid w:val="00061DA3"/>
    <w:rsid w:val="000642CF"/>
    <w:rsid w:val="00064ED8"/>
    <w:rsid w:val="000709A3"/>
    <w:rsid w:val="00070C33"/>
    <w:rsid w:val="00071C32"/>
    <w:rsid w:val="000741EA"/>
    <w:rsid w:val="00074598"/>
    <w:rsid w:val="00075AA9"/>
    <w:rsid w:val="00077A3A"/>
    <w:rsid w:val="00080952"/>
    <w:rsid w:val="00080E3F"/>
    <w:rsid w:val="00080E7F"/>
    <w:rsid w:val="00080F32"/>
    <w:rsid w:val="00084113"/>
    <w:rsid w:val="000841D0"/>
    <w:rsid w:val="00084C47"/>
    <w:rsid w:val="00086902"/>
    <w:rsid w:val="000869C6"/>
    <w:rsid w:val="00090387"/>
    <w:rsid w:val="00090B4F"/>
    <w:rsid w:val="00091866"/>
    <w:rsid w:val="000960C4"/>
    <w:rsid w:val="00096571"/>
    <w:rsid w:val="000970E8"/>
    <w:rsid w:val="00097E9E"/>
    <w:rsid w:val="000A0624"/>
    <w:rsid w:val="000A0BBC"/>
    <w:rsid w:val="000A2AAA"/>
    <w:rsid w:val="000A3EE6"/>
    <w:rsid w:val="000A46B3"/>
    <w:rsid w:val="000A64E4"/>
    <w:rsid w:val="000B0086"/>
    <w:rsid w:val="000B1C0F"/>
    <w:rsid w:val="000B1C40"/>
    <w:rsid w:val="000B23EA"/>
    <w:rsid w:val="000B375E"/>
    <w:rsid w:val="000B3A66"/>
    <w:rsid w:val="000B4EEF"/>
    <w:rsid w:val="000B5547"/>
    <w:rsid w:val="000B669D"/>
    <w:rsid w:val="000B6BB4"/>
    <w:rsid w:val="000B74A9"/>
    <w:rsid w:val="000C00EB"/>
    <w:rsid w:val="000C1869"/>
    <w:rsid w:val="000C2CD2"/>
    <w:rsid w:val="000C36E5"/>
    <w:rsid w:val="000C41CD"/>
    <w:rsid w:val="000C526A"/>
    <w:rsid w:val="000C5E60"/>
    <w:rsid w:val="000C67D0"/>
    <w:rsid w:val="000C6E5B"/>
    <w:rsid w:val="000C72AE"/>
    <w:rsid w:val="000D1F10"/>
    <w:rsid w:val="000D42CD"/>
    <w:rsid w:val="000D49DA"/>
    <w:rsid w:val="000D5E37"/>
    <w:rsid w:val="000D70A7"/>
    <w:rsid w:val="000E10AB"/>
    <w:rsid w:val="000E1A4C"/>
    <w:rsid w:val="000E1D5E"/>
    <w:rsid w:val="000E3366"/>
    <w:rsid w:val="000E3458"/>
    <w:rsid w:val="000E3D70"/>
    <w:rsid w:val="000E3E4D"/>
    <w:rsid w:val="000E4ADE"/>
    <w:rsid w:val="000E58FC"/>
    <w:rsid w:val="000E72F9"/>
    <w:rsid w:val="000F15EE"/>
    <w:rsid w:val="000F26C1"/>
    <w:rsid w:val="000F354B"/>
    <w:rsid w:val="000F3B6E"/>
    <w:rsid w:val="000F3D4F"/>
    <w:rsid w:val="000F4F1C"/>
    <w:rsid w:val="000F50A1"/>
    <w:rsid w:val="00100C79"/>
    <w:rsid w:val="00103DE2"/>
    <w:rsid w:val="00103F90"/>
    <w:rsid w:val="001058D7"/>
    <w:rsid w:val="00105C50"/>
    <w:rsid w:val="00106624"/>
    <w:rsid w:val="0010665E"/>
    <w:rsid w:val="001074AD"/>
    <w:rsid w:val="00111AEB"/>
    <w:rsid w:val="001132ED"/>
    <w:rsid w:val="0011471A"/>
    <w:rsid w:val="00115725"/>
    <w:rsid w:val="00117758"/>
    <w:rsid w:val="001179D1"/>
    <w:rsid w:val="00120341"/>
    <w:rsid w:val="00120B3B"/>
    <w:rsid w:val="00122102"/>
    <w:rsid w:val="00123878"/>
    <w:rsid w:val="001256AD"/>
    <w:rsid w:val="0012644C"/>
    <w:rsid w:val="00127D6C"/>
    <w:rsid w:val="00130ACA"/>
    <w:rsid w:val="00130BEA"/>
    <w:rsid w:val="00132FE3"/>
    <w:rsid w:val="0013316D"/>
    <w:rsid w:val="001346B1"/>
    <w:rsid w:val="0013488B"/>
    <w:rsid w:val="00134DEE"/>
    <w:rsid w:val="00135F41"/>
    <w:rsid w:val="00136C52"/>
    <w:rsid w:val="0013734A"/>
    <w:rsid w:val="00140D1C"/>
    <w:rsid w:val="00141EF0"/>
    <w:rsid w:val="001430D9"/>
    <w:rsid w:val="00143173"/>
    <w:rsid w:val="00143C6D"/>
    <w:rsid w:val="00143CF0"/>
    <w:rsid w:val="001457D7"/>
    <w:rsid w:val="00147168"/>
    <w:rsid w:val="001479A6"/>
    <w:rsid w:val="00150369"/>
    <w:rsid w:val="00150818"/>
    <w:rsid w:val="0015118A"/>
    <w:rsid w:val="001522D2"/>
    <w:rsid w:val="00152E39"/>
    <w:rsid w:val="0015309C"/>
    <w:rsid w:val="00153134"/>
    <w:rsid w:val="00153E00"/>
    <w:rsid w:val="0015428C"/>
    <w:rsid w:val="001543E9"/>
    <w:rsid w:val="00157B25"/>
    <w:rsid w:val="00162E5C"/>
    <w:rsid w:val="001630E2"/>
    <w:rsid w:val="00163453"/>
    <w:rsid w:val="00164D89"/>
    <w:rsid w:val="00164F91"/>
    <w:rsid w:val="00166D89"/>
    <w:rsid w:val="001672E6"/>
    <w:rsid w:val="00167FC4"/>
    <w:rsid w:val="001705CF"/>
    <w:rsid w:val="00170B42"/>
    <w:rsid w:val="001726F0"/>
    <w:rsid w:val="00172864"/>
    <w:rsid w:val="00173727"/>
    <w:rsid w:val="00173D6D"/>
    <w:rsid w:val="00175A42"/>
    <w:rsid w:val="00175BA0"/>
    <w:rsid w:val="00177800"/>
    <w:rsid w:val="001803B1"/>
    <w:rsid w:val="00180AC6"/>
    <w:rsid w:val="00180C63"/>
    <w:rsid w:val="00180D6B"/>
    <w:rsid w:val="00180FA1"/>
    <w:rsid w:val="0018130B"/>
    <w:rsid w:val="00183119"/>
    <w:rsid w:val="00183C94"/>
    <w:rsid w:val="001843DE"/>
    <w:rsid w:val="001849D3"/>
    <w:rsid w:val="0018513E"/>
    <w:rsid w:val="001900B9"/>
    <w:rsid w:val="00190568"/>
    <w:rsid w:val="0019252F"/>
    <w:rsid w:val="0019305F"/>
    <w:rsid w:val="001961A1"/>
    <w:rsid w:val="00196AC3"/>
    <w:rsid w:val="00196AFA"/>
    <w:rsid w:val="001A1C5D"/>
    <w:rsid w:val="001A2DB3"/>
    <w:rsid w:val="001A3926"/>
    <w:rsid w:val="001A4FBD"/>
    <w:rsid w:val="001A529E"/>
    <w:rsid w:val="001A5C2E"/>
    <w:rsid w:val="001A5D30"/>
    <w:rsid w:val="001A68E1"/>
    <w:rsid w:val="001A6C71"/>
    <w:rsid w:val="001A6CF2"/>
    <w:rsid w:val="001A7093"/>
    <w:rsid w:val="001A7397"/>
    <w:rsid w:val="001B0C21"/>
    <w:rsid w:val="001B1808"/>
    <w:rsid w:val="001B2C3B"/>
    <w:rsid w:val="001B3324"/>
    <w:rsid w:val="001B4802"/>
    <w:rsid w:val="001B484D"/>
    <w:rsid w:val="001B4878"/>
    <w:rsid w:val="001B7137"/>
    <w:rsid w:val="001C0E83"/>
    <w:rsid w:val="001C1BBA"/>
    <w:rsid w:val="001C389F"/>
    <w:rsid w:val="001C4055"/>
    <w:rsid w:val="001C5452"/>
    <w:rsid w:val="001C5D56"/>
    <w:rsid w:val="001C7CD4"/>
    <w:rsid w:val="001D2486"/>
    <w:rsid w:val="001D3C58"/>
    <w:rsid w:val="001D5A0C"/>
    <w:rsid w:val="001D5F13"/>
    <w:rsid w:val="001D6B95"/>
    <w:rsid w:val="001E261F"/>
    <w:rsid w:val="001E3250"/>
    <w:rsid w:val="001E3F9D"/>
    <w:rsid w:val="001E7986"/>
    <w:rsid w:val="001F0068"/>
    <w:rsid w:val="001F03C8"/>
    <w:rsid w:val="001F1C87"/>
    <w:rsid w:val="001F3917"/>
    <w:rsid w:val="001F4B38"/>
    <w:rsid w:val="001F595B"/>
    <w:rsid w:val="00201B45"/>
    <w:rsid w:val="0020445A"/>
    <w:rsid w:val="00204527"/>
    <w:rsid w:val="0020759C"/>
    <w:rsid w:val="002076CF"/>
    <w:rsid w:val="00210601"/>
    <w:rsid w:val="00210B2C"/>
    <w:rsid w:val="00211197"/>
    <w:rsid w:val="00211F4D"/>
    <w:rsid w:val="0021261F"/>
    <w:rsid w:val="002148CE"/>
    <w:rsid w:val="002157CB"/>
    <w:rsid w:val="00216555"/>
    <w:rsid w:val="002165DB"/>
    <w:rsid w:val="0021748B"/>
    <w:rsid w:val="002211CC"/>
    <w:rsid w:val="00221406"/>
    <w:rsid w:val="00221F2A"/>
    <w:rsid w:val="00222683"/>
    <w:rsid w:val="002239F6"/>
    <w:rsid w:val="00223AE6"/>
    <w:rsid w:val="002261A0"/>
    <w:rsid w:val="0022677F"/>
    <w:rsid w:val="00226829"/>
    <w:rsid w:val="00230F92"/>
    <w:rsid w:val="00233F64"/>
    <w:rsid w:val="00235F0C"/>
    <w:rsid w:val="00236E36"/>
    <w:rsid w:val="00237344"/>
    <w:rsid w:val="00240590"/>
    <w:rsid w:val="002406B8"/>
    <w:rsid w:val="00241146"/>
    <w:rsid w:val="00241951"/>
    <w:rsid w:val="002419A8"/>
    <w:rsid w:val="00241F81"/>
    <w:rsid w:val="002421C3"/>
    <w:rsid w:val="00242274"/>
    <w:rsid w:val="002426FC"/>
    <w:rsid w:val="00242B23"/>
    <w:rsid w:val="00243BA8"/>
    <w:rsid w:val="00243BCF"/>
    <w:rsid w:val="00246D89"/>
    <w:rsid w:val="00247462"/>
    <w:rsid w:val="00252FFA"/>
    <w:rsid w:val="00253D88"/>
    <w:rsid w:val="00254442"/>
    <w:rsid w:val="00254FCA"/>
    <w:rsid w:val="002556A6"/>
    <w:rsid w:val="0026115F"/>
    <w:rsid w:val="002617CC"/>
    <w:rsid w:val="00261ED9"/>
    <w:rsid w:val="00262314"/>
    <w:rsid w:val="0026257A"/>
    <w:rsid w:val="0026279D"/>
    <w:rsid w:val="002628EE"/>
    <w:rsid w:val="00264289"/>
    <w:rsid w:val="00264FCF"/>
    <w:rsid w:val="00265766"/>
    <w:rsid w:val="00266D57"/>
    <w:rsid w:val="00266DD1"/>
    <w:rsid w:val="00267314"/>
    <w:rsid w:val="00267412"/>
    <w:rsid w:val="00270203"/>
    <w:rsid w:val="00271720"/>
    <w:rsid w:val="00271F74"/>
    <w:rsid w:val="00275408"/>
    <w:rsid w:val="00277228"/>
    <w:rsid w:val="00277238"/>
    <w:rsid w:val="0027725E"/>
    <w:rsid w:val="002776EC"/>
    <w:rsid w:val="0027786A"/>
    <w:rsid w:val="00280E6F"/>
    <w:rsid w:val="002847FC"/>
    <w:rsid w:val="0028599B"/>
    <w:rsid w:val="002860DD"/>
    <w:rsid w:val="002876A8"/>
    <w:rsid w:val="002904BE"/>
    <w:rsid w:val="00291344"/>
    <w:rsid w:val="00291EF6"/>
    <w:rsid w:val="002923E4"/>
    <w:rsid w:val="00292F0B"/>
    <w:rsid w:val="00294DF2"/>
    <w:rsid w:val="002958D7"/>
    <w:rsid w:val="002A1150"/>
    <w:rsid w:val="002A2782"/>
    <w:rsid w:val="002A27D5"/>
    <w:rsid w:val="002A2F2D"/>
    <w:rsid w:val="002A5FBC"/>
    <w:rsid w:val="002A6701"/>
    <w:rsid w:val="002A789E"/>
    <w:rsid w:val="002B05F6"/>
    <w:rsid w:val="002B1625"/>
    <w:rsid w:val="002B16C5"/>
    <w:rsid w:val="002B24C9"/>
    <w:rsid w:val="002B3311"/>
    <w:rsid w:val="002B33D5"/>
    <w:rsid w:val="002B3F43"/>
    <w:rsid w:val="002B4DD5"/>
    <w:rsid w:val="002B56F5"/>
    <w:rsid w:val="002B6CAA"/>
    <w:rsid w:val="002B79F3"/>
    <w:rsid w:val="002C12B0"/>
    <w:rsid w:val="002C65CC"/>
    <w:rsid w:val="002C6826"/>
    <w:rsid w:val="002C75A5"/>
    <w:rsid w:val="002C7A8C"/>
    <w:rsid w:val="002C7BD3"/>
    <w:rsid w:val="002D005E"/>
    <w:rsid w:val="002D02E1"/>
    <w:rsid w:val="002D0E50"/>
    <w:rsid w:val="002D3231"/>
    <w:rsid w:val="002D39E9"/>
    <w:rsid w:val="002D401D"/>
    <w:rsid w:val="002D454C"/>
    <w:rsid w:val="002E0E39"/>
    <w:rsid w:val="002E27D1"/>
    <w:rsid w:val="002E2BCD"/>
    <w:rsid w:val="002E3E48"/>
    <w:rsid w:val="002E4A91"/>
    <w:rsid w:val="002E51F1"/>
    <w:rsid w:val="002E5FC4"/>
    <w:rsid w:val="002E6AE2"/>
    <w:rsid w:val="002E70B6"/>
    <w:rsid w:val="002E7454"/>
    <w:rsid w:val="002E74F3"/>
    <w:rsid w:val="002E7EF1"/>
    <w:rsid w:val="002F05CB"/>
    <w:rsid w:val="002F0A51"/>
    <w:rsid w:val="002F15A4"/>
    <w:rsid w:val="002F34EA"/>
    <w:rsid w:val="002F4F7F"/>
    <w:rsid w:val="002F513C"/>
    <w:rsid w:val="002F53C5"/>
    <w:rsid w:val="00301B13"/>
    <w:rsid w:val="00302B97"/>
    <w:rsid w:val="00303793"/>
    <w:rsid w:val="0030543E"/>
    <w:rsid w:val="003054BD"/>
    <w:rsid w:val="0030571F"/>
    <w:rsid w:val="00306F9D"/>
    <w:rsid w:val="00310F3D"/>
    <w:rsid w:val="00312231"/>
    <w:rsid w:val="0031526E"/>
    <w:rsid w:val="00315C62"/>
    <w:rsid w:val="00317F4F"/>
    <w:rsid w:val="00321B6A"/>
    <w:rsid w:val="003224EA"/>
    <w:rsid w:val="00323069"/>
    <w:rsid w:val="00325FAD"/>
    <w:rsid w:val="003267C3"/>
    <w:rsid w:val="00326B22"/>
    <w:rsid w:val="00326F26"/>
    <w:rsid w:val="00327B85"/>
    <w:rsid w:val="003304A8"/>
    <w:rsid w:val="00330781"/>
    <w:rsid w:val="0033123C"/>
    <w:rsid w:val="00334569"/>
    <w:rsid w:val="00334A2C"/>
    <w:rsid w:val="00337B46"/>
    <w:rsid w:val="0034202E"/>
    <w:rsid w:val="00342CB2"/>
    <w:rsid w:val="00343A65"/>
    <w:rsid w:val="00344DAF"/>
    <w:rsid w:val="00345C10"/>
    <w:rsid w:val="0034640C"/>
    <w:rsid w:val="00351908"/>
    <w:rsid w:val="00351B99"/>
    <w:rsid w:val="00351D2B"/>
    <w:rsid w:val="00351E95"/>
    <w:rsid w:val="00352E71"/>
    <w:rsid w:val="003532C5"/>
    <w:rsid w:val="003534E4"/>
    <w:rsid w:val="003534EF"/>
    <w:rsid w:val="00355624"/>
    <w:rsid w:val="003604D7"/>
    <w:rsid w:val="00360EEF"/>
    <w:rsid w:val="0036138E"/>
    <w:rsid w:val="003628B4"/>
    <w:rsid w:val="00362ECF"/>
    <w:rsid w:val="003632B1"/>
    <w:rsid w:val="0036396E"/>
    <w:rsid w:val="003640C7"/>
    <w:rsid w:val="00364FC2"/>
    <w:rsid w:val="00366DEE"/>
    <w:rsid w:val="00370A61"/>
    <w:rsid w:val="003711A3"/>
    <w:rsid w:val="00371DDC"/>
    <w:rsid w:val="00372545"/>
    <w:rsid w:val="0037352B"/>
    <w:rsid w:val="0037498C"/>
    <w:rsid w:val="0037661A"/>
    <w:rsid w:val="00376834"/>
    <w:rsid w:val="00382274"/>
    <w:rsid w:val="003832D9"/>
    <w:rsid w:val="00383346"/>
    <w:rsid w:val="00383F76"/>
    <w:rsid w:val="00385558"/>
    <w:rsid w:val="00386973"/>
    <w:rsid w:val="00390656"/>
    <w:rsid w:val="00390FD6"/>
    <w:rsid w:val="00391CC9"/>
    <w:rsid w:val="00392649"/>
    <w:rsid w:val="00394E19"/>
    <w:rsid w:val="00395701"/>
    <w:rsid w:val="0039734F"/>
    <w:rsid w:val="003A205C"/>
    <w:rsid w:val="003A4651"/>
    <w:rsid w:val="003A624A"/>
    <w:rsid w:val="003A6711"/>
    <w:rsid w:val="003A699F"/>
    <w:rsid w:val="003A751D"/>
    <w:rsid w:val="003B035E"/>
    <w:rsid w:val="003B0A6F"/>
    <w:rsid w:val="003B0C0E"/>
    <w:rsid w:val="003B208D"/>
    <w:rsid w:val="003B639E"/>
    <w:rsid w:val="003B78CE"/>
    <w:rsid w:val="003C4A9D"/>
    <w:rsid w:val="003C6187"/>
    <w:rsid w:val="003C6CF5"/>
    <w:rsid w:val="003D05A2"/>
    <w:rsid w:val="003D0C8B"/>
    <w:rsid w:val="003D0CBB"/>
    <w:rsid w:val="003D1A4F"/>
    <w:rsid w:val="003D1E1A"/>
    <w:rsid w:val="003D2E68"/>
    <w:rsid w:val="003D4B1D"/>
    <w:rsid w:val="003D50C3"/>
    <w:rsid w:val="003D7ECB"/>
    <w:rsid w:val="003E12DB"/>
    <w:rsid w:val="003E1C13"/>
    <w:rsid w:val="003E340E"/>
    <w:rsid w:val="003E60D9"/>
    <w:rsid w:val="003E6A25"/>
    <w:rsid w:val="003F027B"/>
    <w:rsid w:val="003F2BF7"/>
    <w:rsid w:val="003F36ED"/>
    <w:rsid w:val="003F3D2D"/>
    <w:rsid w:val="003F4320"/>
    <w:rsid w:val="003F47E6"/>
    <w:rsid w:val="003F4E24"/>
    <w:rsid w:val="004007BC"/>
    <w:rsid w:val="0040159B"/>
    <w:rsid w:val="00401A71"/>
    <w:rsid w:val="00401DEF"/>
    <w:rsid w:val="004026CB"/>
    <w:rsid w:val="00403188"/>
    <w:rsid w:val="0040425A"/>
    <w:rsid w:val="0040538A"/>
    <w:rsid w:val="004066D3"/>
    <w:rsid w:val="004067BB"/>
    <w:rsid w:val="004070D1"/>
    <w:rsid w:val="00410B4D"/>
    <w:rsid w:val="00411103"/>
    <w:rsid w:val="00411499"/>
    <w:rsid w:val="0041159A"/>
    <w:rsid w:val="00412245"/>
    <w:rsid w:val="004150BB"/>
    <w:rsid w:val="00415A3F"/>
    <w:rsid w:val="0042133D"/>
    <w:rsid w:val="004235E6"/>
    <w:rsid w:val="00425BBE"/>
    <w:rsid w:val="00425E94"/>
    <w:rsid w:val="004264C5"/>
    <w:rsid w:val="004309CB"/>
    <w:rsid w:val="00432698"/>
    <w:rsid w:val="00433476"/>
    <w:rsid w:val="00435A36"/>
    <w:rsid w:val="00441002"/>
    <w:rsid w:val="00441224"/>
    <w:rsid w:val="0044160B"/>
    <w:rsid w:val="00441D06"/>
    <w:rsid w:val="00441D7D"/>
    <w:rsid w:val="0044212C"/>
    <w:rsid w:val="00442F2D"/>
    <w:rsid w:val="00444C7F"/>
    <w:rsid w:val="00446206"/>
    <w:rsid w:val="0045198E"/>
    <w:rsid w:val="004549D6"/>
    <w:rsid w:val="00454DE3"/>
    <w:rsid w:val="00455D22"/>
    <w:rsid w:val="004563EC"/>
    <w:rsid w:val="0045708A"/>
    <w:rsid w:val="00461C30"/>
    <w:rsid w:val="0046287E"/>
    <w:rsid w:val="004640B7"/>
    <w:rsid w:val="004663D4"/>
    <w:rsid w:val="004715AD"/>
    <w:rsid w:val="00471A79"/>
    <w:rsid w:val="00472FBF"/>
    <w:rsid w:val="00474D81"/>
    <w:rsid w:val="00474F36"/>
    <w:rsid w:val="00476921"/>
    <w:rsid w:val="0047728E"/>
    <w:rsid w:val="00477B3F"/>
    <w:rsid w:val="004802DF"/>
    <w:rsid w:val="004809D3"/>
    <w:rsid w:val="004812DA"/>
    <w:rsid w:val="0048303D"/>
    <w:rsid w:val="00483572"/>
    <w:rsid w:val="00484264"/>
    <w:rsid w:val="00485DA6"/>
    <w:rsid w:val="0048619C"/>
    <w:rsid w:val="00487C7C"/>
    <w:rsid w:val="00490761"/>
    <w:rsid w:val="0049492A"/>
    <w:rsid w:val="00494E74"/>
    <w:rsid w:val="00495505"/>
    <w:rsid w:val="004962CD"/>
    <w:rsid w:val="004969D5"/>
    <w:rsid w:val="00497722"/>
    <w:rsid w:val="004A0455"/>
    <w:rsid w:val="004A273D"/>
    <w:rsid w:val="004A2E77"/>
    <w:rsid w:val="004A425C"/>
    <w:rsid w:val="004A45F3"/>
    <w:rsid w:val="004A4DE4"/>
    <w:rsid w:val="004A6A10"/>
    <w:rsid w:val="004B090A"/>
    <w:rsid w:val="004B113F"/>
    <w:rsid w:val="004B1883"/>
    <w:rsid w:val="004B32AB"/>
    <w:rsid w:val="004B349E"/>
    <w:rsid w:val="004B5937"/>
    <w:rsid w:val="004C05A7"/>
    <w:rsid w:val="004C0E42"/>
    <w:rsid w:val="004C2A0A"/>
    <w:rsid w:val="004C345A"/>
    <w:rsid w:val="004C4919"/>
    <w:rsid w:val="004C5DE6"/>
    <w:rsid w:val="004C6155"/>
    <w:rsid w:val="004C62C3"/>
    <w:rsid w:val="004D0520"/>
    <w:rsid w:val="004D1033"/>
    <w:rsid w:val="004D2768"/>
    <w:rsid w:val="004D2803"/>
    <w:rsid w:val="004D3D05"/>
    <w:rsid w:val="004D41A3"/>
    <w:rsid w:val="004D4ED6"/>
    <w:rsid w:val="004D521B"/>
    <w:rsid w:val="004D5C44"/>
    <w:rsid w:val="004D61AB"/>
    <w:rsid w:val="004D63A5"/>
    <w:rsid w:val="004D6AF5"/>
    <w:rsid w:val="004D6B31"/>
    <w:rsid w:val="004D725F"/>
    <w:rsid w:val="004D732A"/>
    <w:rsid w:val="004D7D88"/>
    <w:rsid w:val="004E0432"/>
    <w:rsid w:val="004E09FC"/>
    <w:rsid w:val="004E102C"/>
    <w:rsid w:val="004E36A9"/>
    <w:rsid w:val="004E3EAF"/>
    <w:rsid w:val="004E3FBD"/>
    <w:rsid w:val="004E5A72"/>
    <w:rsid w:val="004E646A"/>
    <w:rsid w:val="004E6791"/>
    <w:rsid w:val="004E7880"/>
    <w:rsid w:val="004E7CED"/>
    <w:rsid w:val="004F3071"/>
    <w:rsid w:val="004F7334"/>
    <w:rsid w:val="004F73BB"/>
    <w:rsid w:val="004F74B7"/>
    <w:rsid w:val="004F7750"/>
    <w:rsid w:val="00500D04"/>
    <w:rsid w:val="00503178"/>
    <w:rsid w:val="005031D2"/>
    <w:rsid w:val="00504331"/>
    <w:rsid w:val="00504389"/>
    <w:rsid w:val="0050494C"/>
    <w:rsid w:val="00505726"/>
    <w:rsid w:val="00505848"/>
    <w:rsid w:val="0051024F"/>
    <w:rsid w:val="005123A7"/>
    <w:rsid w:val="00512753"/>
    <w:rsid w:val="00514795"/>
    <w:rsid w:val="005158AF"/>
    <w:rsid w:val="00520089"/>
    <w:rsid w:val="00520B64"/>
    <w:rsid w:val="0052106A"/>
    <w:rsid w:val="0052186A"/>
    <w:rsid w:val="00521BFC"/>
    <w:rsid w:val="00523D94"/>
    <w:rsid w:val="00523F2B"/>
    <w:rsid w:val="0052526B"/>
    <w:rsid w:val="005256A0"/>
    <w:rsid w:val="00525A8C"/>
    <w:rsid w:val="00527267"/>
    <w:rsid w:val="00527FA2"/>
    <w:rsid w:val="00530E76"/>
    <w:rsid w:val="00530EA4"/>
    <w:rsid w:val="005317E5"/>
    <w:rsid w:val="0053198E"/>
    <w:rsid w:val="00532B28"/>
    <w:rsid w:val="00534864"/>
    <w:rsid w:val="00534917"/>
    <w:rsid w:val="005350A5"/>
    <w:rsid w:val="00536682"/>
    <w:rsid w:val="00536B28"/>
    <w:rsid w:val="0053727A"/>
    <w:rsid w:val="005374BB"/>
    <w:rsid w:val="00540A14"/>
    <w:rsid w:val="00540A46"/>
    <w:rsid w:val="005417D4"/>
    <w:rsid w:val="005436F3"/>
    <w:rsid w:val="0054381B"/>
    <w:rsid w:val="00543918"/>
    <w:rsid w:val="005502C3"/>
    <w:rsid w:val="005517C7"/>
    <w:rsid w:val="00551976"/>
    <w:rsid w:val="005521CC"/>
    <w:rsid w:val="00552456"/>
    <w:rsid w:val="00552C97"/>
    <w:rsid w:val="00553968"/>
    <w:rsid w:val="00556C58"/>
    <w:rsid w:val="00557B4E"/>
    <w:rsid w:val="00560B80"/>
    <w:rsid w:val="0056111B"/>
    <w:rsid w:val="00561520"/>
    <w:rsid w:val="00561C69"/>
    <w:rsid w:val="00562F63"/>
    <w:rsid w:val="00566A2E"/>
    <w:rsid w:val="00570442"/>
    <w:rsid w:val="0057197F"/>
    <w:rsid w:val="00571ABE"/>
    <w:rsid w:val="00574873"/>
    <w:rsid w:val="00576C21"/>
    <w:rsid w:val="0057711E"/>
    <w:rsid w:val="00577339"/>
    <w:rsid w:val="00581C7F"/>
    <w:rsid w:val="00584666"/>
    <w:rsid w:val="00584903"/>
    <w:rsid w:val="00584AE9"/>
    <w:rsid w:val="00584E7D"/>
    <w:rsid w:val="005856DB"/>
    <w:rsid w:val="00585968"/>
    <w:rsid w:val="005904EC"/>
    <w:rsid w:val="005909C4"/>
    <w:rsid w:val="00591228"/>
    <w:rsid w:val="00591ED4"/>
    <w:rsid w:val="005928B3"/>
    <w:rsid w:val="0059320D"/>
    <w:rsid w:val="00593962"/>
    <w:rsid w:val="00594688"/>
    <w:rsid w:val="005950D6"/>
    <w:rsid w:val="00596227"/>
    <w:rsid w:val="00596428"/>
    <w:rsid w:val="0059695E"/>
    <w:rsid w:val="005970F0"/>
    <w:rsid w:val="005A090D"/>
    <w:rsid w:val="005A25A0"/>
    <w:rsid w:val="005A511C"/>
    <w:rsid w:val="005A6AE1"/>
    <w:rsid w:val="005A6DF3"/>
    <w:rsid w:val="005A7AA1"/>
    <w:rsid w:val="005B505C"/>
    <w:rsid w:val="005B560D"/>
    <w:rsid w:val="005B57AD"/>
    <w:rsid w:val="005C01B1"/>
    <w:rsid w:val="005C0337"/>
    <w:rsid w:val="005C204C"/>
    <w:rsid w:val="005C6485"/>
    <w:rsid w:val="005C74E7"/>
    <w:rsid w:val="005C7F55"/>
    <w:rsid w:val="005D0993"/>
    <w:rsid w:val="005D2FEE"/>
    <w:rsid w:val="005D3C7E"/>
    <w:rsid w:val="005D502A"/>
    <w:rsid w:val="005D54CE"/>
    <w:rsid w:val="005D6ECD"/>
    <w:rsid w:val="005D72B3"/>
    <w:rsid w:val="005E0E9A"/>
    <w:rsid w:val="005E0EEE"/>
    <w:rsid w:val="005E0F7C"/>
    <w:rsid w:val="005E0FB7"/>
    <w:rsid w:val="005E21E9"/>
    <w:rsid w:val="005E2AFB"/>
    <w:rsid w:val="005E2D25"/>
    <w:rsid w:val="005E3036"/>
    <w:rsid w:val="005E3040"/>
    <w:rsid w:val="005E5BDA"/>
    <w:rsid w:val="005E67C9"/>
    <w:rsid w:val="005E6A00"/>
    <w:rsid w:val="005E7CA6"/>
    <w:rsid w:val="005F01B8"/>
    <w:rsid w:val="005F01F2"/>
    <w:rsid w:val="005F19B0"/>
    <w:rsid w:val="005F20B8"/>
    <w:rsid w:val="005F2895"/>
    <w:rsid w:val="005F30E5"/>
    <w:rsid w:val="005F374C"/>
    <w:rsid w:val="005F3F8B"/>
    <w:rsid w:val="006008A5"/>
    <w:rsid w:val="006020CD"/>
    <w:rsid w:val="00602955"/>
    <w:rsid w:val="0060381C"/>
    <w:rsid w:val="006039D5"/>
    <w:rsid w:val="006047D4"/>
    <w:rsid w:val="00604942"/>
    <w:rsid w:val="00605764"/>
    <w:rsid w:val="00606647"/>
    <w:rsid w:val="0060764B"/>
    <w:rsid w:val="00611585"/>
    <w:rsid w:val="006130CD"/>
    <w:rsid w:val="00613A6E"/>
    <w:rsid w:val="00614DEA"/>
    <w:rsid w:val="00615915"/>
    <w:rsid w:val="00616356"/>
    <w:rsid w:val="00617885"/>
    <w:rsid w:val="0062115E"/>
    <w:rsid w:val="00621BBC"/>
    <w:rsid w:val="00621C7D"/>
    <w:rsid w:val="006222A8"/>
    <w:rsid w:val="00622C9C"/>
    <w:rsid w:val="00622FE1"/>
    <w:rsid w:val="00623188"/>
    <w:rsid w:val="0062330A"/>
    <w:rsid w:val="0062541E"/>
    <w:rsid w:val="0062722C"/>
    <w:rsid w:val="006308D2"/>
    <w:rsid w:val="00632238"/>
    <w:rsid w:val="00633A86"/>
    <w:rsid w:val="00636BAE"/>
    <w:rsid w:val="00641C89"/>
    <w:rsid w:val="006452DD"/>
    <w:rsid w:val="006463DD"/>
    <w:rsid w:val="0064758F"/>
    <w:rsid w:val="00647B77"/>
    <w:rsid w:val="0065094D"/>
    <w:rsid w:val="00650AEA"/>
    <w:rsid w:val="006530B0"/>
    <w:rsid w:val="0065324A"/>
    <w:rsid w:val="0065496E"/>
    <w:rsid w:val="006568EF"/>
    <w:rsid w:val="00657922"/>
    <w:rsid w:val="0066020E"/>
    <w:rsid w:val="006616FB"/>
    <w:rsid w:val="00661EAD"/>
    <w:rsid w:val="006628D4"/>
    <w:rsid w:val="00663042"/>
    <w:rsid w:val="00666BA6"/>
    <w:rsid w:val="00666EFE"/>
    <w:rsid w:val="0067041A"/>
    <w:rsid w:val="00670CDE"/>
    <w:rsid w:val="00671AAB"/>
    <w:rsid w:val="00671C08"/>
    <w:rsid w:val="00671ED7"/>
    <w:rsid w:val="00672E7D"/>
    <w:rsid w:val="006737F6"/>
    <w:rsid w:val="006768E4"/>
    <w:rsid w:val="006772B0"/>
    <w:rsid w:val="0067734C"/>
    <w:rsid w:val="00680391"/>
    <w:rsid w:val="006817D2"/>
    <w:rsid w:val="00681E3E"/>
    <w:rsid w:val="006821D1"/>
    <w:rsid w:val="006821E4"/>
    <w:rsid w:val="00682348"/>
    <w:rsid w:val="00682A09"/>
    <w:rsid w:val="0068390A"/>
    <w:rsid w:val="00683BC5"/>
    <w:rsid w:val="00685828"/>
    <w:rsid w:val="00686788"/>
    <w:rsid w:val="006871C5"/>
    <w:rsid w:val="00687AFE"/>
    <w:rsid w:val="00690D87"/>
    <w:rsid w:val="00692410"/>
    <w:rsid w:val="00693614"/>
    <w:rsid w:val="0069421B"/>
    <w:rsid w:val="0069600E"/>
    <w:rsid w:val="0069635D"/>
    <w:rsid w:val="006A4C48"/>
    <w:rsid w:val="006A5646"/>
    <w:rsid w:val="006B12AF"/>
    <w:rsid w:val="006B1A7D"/>
    <w:rsid w:val="006B28DB"/>
    <w:rsid w:val="006B3EDF"/>
    <w:rsid w:val="006B4266"/>
    <w:rsid w:val="006B5B2A"/>
    <w:rsid w:val="006B7272"/>
    <w:rsid w:val="006B731C"/>
    <w:rsid w:val="006B7BAF"/>
    <w:rsid w:val="006B7C3C"/>
    <w:rsid w:val="006C07C2"/>
    <w:rsid w:val="006C171A"/>
    <w:rsid w:val="006C2866"/>
    <w:rsid w:val="006C3966"/>
    <w:rsid w:val="006C5123"/>
    <w:rsid w:val="006C72AA"/>
    <w:rsid w:val="006C7A3D"/>
    <w:rsid w:val="006D078F"/>
    <w:rsid w:val="006D0E0A"/>
    <w:rsid w:val="006D4056"/>
    <w:rsid w:val="006D4D72"/>
    <w:rsid w:val="006D5933"/>
    <w:rsid w:val="006D6FCE"/>
    <w:rsid w:val="006E1076"/>
    <w:rsid w:val="006E1C59"/>
    <w:rsid w:val="006E2A68"/>
    <w:rsid w:val="006E4C87"/>
    <w:rsid w:val="006E5A2B"/>
    <w:rsid w:val="006E6873"/>
    <w:rsid w:val="006E6E27"/>
    <w:rsid w:val="006F1D6C"/>
    <w:rsid w:val="006F2713"/>
    <w:rsid w:val="006F3573"/>
    <w:rsid w:val="006F3994"/>
    <w:rsid w:val="006F3BEE"/>
    <w:rsid w:val="006F4FE7"/>
    <w:rsid w:val="006F56AE"/>
    <w:rsid w:val="006F5BDF"/>
    <w:rsid w:val="006F6511"/>
    <w:rsid w:val="006F7B95"/>
    <w:rsid w:val="0070028E"/>
    <w:rsid w:val="00701EE8"/>
    <w:rsid w:val="00704024"/>
    <w:rsid w:val="00706B98"/>
    <w:rsid w:val="0070799C"/>
    <w:rsid w:val="00711102"/>
    <w:rsid w:val="0071204C"/>
    <w:rsid w:val="00714E26"/>
    <w:rsid w:val="00716F7D"/>
    <w:rsid w:val="00720CB5"/>
    <w:rsid w:val="00724433"/>
    <w:rsid w:val="00724752"/>
    <w:rsid w:val="007248BA"/>
    <w:rsid w:val="007275F2"/>
    <w:rsid w:val="00731F60"/>
    <w:rsid w:val="007321B0"/>
    <w:rsid w:val="00732DDC"/>
    <w:rsid w:val="007337E6"/>
    <w:rsid w:val="00734497"/>
    <w:rsid w:val="00734B38"/>
    <w:rsid w:val="007358E9"/>
    <w:rsid w:val="0073756B"/>
    <w:rsid w:val="00741246"/>
    <w:rsid w:val="00742389"/>
    <w:rsid w:val="00742956"/>
    <w:rsid w:val="007431CC"/>
    <w:rsid w:val="00743BAD"/>
    <w:rsid w:val="00744A39"/>
    <w:rsid w:val="00745D74"/>
    <w:rsid w:val="00745FD8"/>
    <w:rsid w:val="00746489"/>
    <w:rsid w:val="0075134E"/>
    <w:rsid w:val="00751AFC"/>
    <w:rsid w:val="007526B4"/>
    <w:rsid w:val="007536B2"/>
    <w:rsid w:val="00756719"/>
    <w:rsid w:val="007576A0"/>
    <w:rsid w:val="00760531"/>
    <w:rsid w:val="00760B39"/>
    <w:rsid w:val="007646FD"/>
    <w:rsid w:val="00764776"/>
    <w:rsid w:val="0076491D"/>
    <w:rsid w:val="00766A26"/>
    <w:rsid w:val="00767CF7"/>
    <w:rsid w:val="00770378"/>
    <w:rsid w:val="0077193E"/>
    <w:rsid w:val="00771F93"/>
    <w:rsid w:val="00772D3F"/>
    <w:rsid w:val="00773BE7"/>
    <w:rsid w:val="00774788"/>
    <w:rsid w:val="00774FAC"/>
    <w:rsid w:val="0077576E"/>
    <w:rsid w:val="00777DC4"/>
    <w:rsid w:val="007800A5"/>
    <w:rsid w:val="0078166D"/>
    <w:rsid w:val="007816FC"/>
    <w:rsid w:val="00781B16"/>
    <w:rsid w:val="00781BEF"/>
    <w:rsid w:val="00782C41"/>
    <w:rsid w:val="00783369"/>
    <w:rsid w:val="007835BA"/>
    <w:rsid w:val="00783B7A"/>
    <w:rsid w:val="00784A51"/>
    <w:rsid w:val="00784E23"/>
    <w:rsid w:val="00785ADA"/>
    <w:rsid w:val="00787E2C"/>
    <w:rsid w:val="0079037D"/>
    <w:rsid w:val="00791096"/>
    <w:rsid w:val="0079182F"/>
    <w:rsid w:val="007924D7"/>
    <w:rsid w:val="00793F36"/>
    <w:rsid w:val="007954ED"/>
    <w:rsid w:val="00797D19"/>
    <w:rsid w:val="007A4DEC"/>
    <w:rsid w:val="007A52D7"/>
    <w:rsid w:val="007A5302"/>
    <w:rsid w:val="007A56A9"/>
    <w:rsid w:val="007A66F2"/>
    <w:rsid w:val="007A69CF"/>
    <w:rsid w:val="007A6B09"/>
    <w:rsid w:val="007A71AC"/>
    <w:rsid w:val="007A7DAF"/>
    <w:rsid w:val="007B0E7E"/>
    <w:rsid w:val="007B1218"/>
    <w:rsid w:val="007B15C6"/>
    <w:rsid w:val="007B1ED9"/>
    <w:rsid w:val="007B5D85"/>
    <w:rsid w:val="007B62F4"/>
    <w:rsid w:val="007C03F8"/>
    <w:rsid w:val="007C0BF5"/>
    <w:rsid w:val="007C12E5"/>
    <w:rsid w:val="007C3951"/>
    <w:rsid w:val="007C3C17"/>
    <w:rsid w:val="007C4428"/>
    <w:rsid w:val="007D3298"/>
    <w:rsid w:val="007D3BA4"/>
    <w:rsid w:val="007D7582"/>
    <w:rsid w:val="007D761E"/>
    <w:rsid w:val="007E02A7"/>
    <w:rsid w:val="007E162B"/>
    <w:rsid w:val="007E1F32"/>
    <w:rsid w:val="007E2147"/>
    <w:rsid w:val="007E323D"/>
    <w:rsid w:val="007E45BD"/>
    <w:rsid w:val="007E69EC"/>
    <w:rsid w:val="007E72B1"/>
    <w:rsid w:val="007E7391"/>
    <w:rsid w:val="007E76A6"/>
    <w:rsid w:val="007E7B36"/>
    <w:rsid w:val="007F354C"/>
    <w:rsid w:val="007F40A9"/>
    <w:rsid w:val="007F59B8"/>
    <w:rsid w:val="007F5E99"/>
    <w:rsid w:val="007F7446"/>
    <w:rsid w:val="00800359"/>
    <w:rsid w:val="00804122"/>
    <w:rsid w:val="0080431F"/>
    <w:rsid w:val="00805598"/>
    <w:rsid w:val="00807C26"/>
    <w:rsid w:val="00810107"/>
    <w:rsid w:val="00810A01"/>
    <w:rsid w:val="00810EA4"/>
    <w:rsid w:val="008119FA"/>
    <w:rsid w:val="0081253A"/>
    <w:rsid w:val="00813957"/>
    <w:rsid w:val="008212C6"/>
    <w:rsid w:val="008213FD"/>
    <w:rsid w:val="00822C8C"/>
    <w:rsid w:val="00823A92"/>
    <w:rsid w:val="0082489E"/>
    <w:rsid w:val="00825FD9"/>
    <w:rsid w:val="00826622"/>
    <w:rsid w:val="0082690B"/>
    <w:rsid w:val="0082762B"/>
    <w:rsid w:val="00830115"/>
    <w:rsid w:val="00833081"/>
    <w:rsid w:val="00835374"/>
    <w:rsid w:val="0083669D"/>
    <w:rsid w:val="0083681D"/>
    <w:rsid w:val="00841A4E"/>
    <w:rsid w:val="00844D66"/>
    <w:rsid w:val="00845411"/>
    <w:rsid w:val="00846D74"/>
    <w:rsid w:val="00847466"/>
    <w:rsid w:val="00847A61"/>
    <w:rsid w:val="00847B79"/>
    <w:rsid w:val="00851534"/>
    <w:rsid w:val="00852AE4"/>
    <w:rsid w:val="008532F5"/>
    <w:rsid w:val="00853F33"/>
    <w:rsid w:val="00856081"/>
    <w:rsid w:val="00860AD4"/>
    <w:rsid w:val="00861964"/>
    <w:rsid w:val="00861973"/>
    <w:rsid w:val="00861A29"/>
    <w:rsid w:val="00862AF0"/>
    <w:rsid w:val="00863F02"/>
    <w:rsid w:val="00864555"/>
    <w:rsid w:val="00865090"/>
    <w:rsid w:val="00865300"/>
    <w:rsid w:val="0086617D"/>
    <w:rsid w:val="0086645D"/>
    <w:rsid w:val="00867F3A"/>
    <w:rsid w:val="0087013C"/>
    <w:rsid w:val="00870381"/>
    <w:rsid w:val="008703CE"/>
    <w:rsid w:val="0087280A"/>
    <w:rsid w:val="0087577D"/>
    <w:rsid w:val="00876D60"/>
    <w:rsid w:val="008777D9"/>
    <w:rsid w:val="0088190D"/>
    <w:rsid w:val="0088405B"/>
    <w:rsid w:val="00884396"/>
    <w:rsid w:val="008844E8"/>
    <w:rsid w:val="00884B5C"/>
    <w:rsid w:val="008941E1"/>
    <w:rsid w:val="00895013"/>
    <w:rsid w:val="008950C6"/>
    <w:rsid w:val="00895412"/>
    <w:rsid w:val="00896057"/>
    <w:rsid w:val="0089783B"/>
    <w:rsid w:val="008A29DF"/>
    <w:rsid w:val="008A3B4A"/>
    <w:rsid w:val="008B0A11"/>
    <w:rsid w:val="008B38C8"/>
    <w:rsid w:val="008B505D"/>
    <w:rsid w:val="008B6EB4"/>
    <w:rsid w:val="008C03AB"/>
    <w:rsid w:val="008C0CA2"/>
    <w:rsid w:val="008C1B82"/>
    <w:rsid w:val="008C36F6"/>
    <w:rsid w:val="008C426A"/>
    <w:rsid w:val="008C4540"/>
    <w:rsid w:val="008C78A6"/>
    <w:rsid w:val="008C7D4E"/>
    <w:rsid w:val="008D1569"/>
    <w:rsid w:val="008D2B5E"/>
    <w:rsid w:val="008D2E18"/>
    <w:rsid w:val="008D3A34"/>
    <w:rsid w:val="008D3C99"/>
    <w:rsid w:val="008D4BA6"/>
    <w:rsid w:val="008E068C"/>
    <w:rsid w:val="008E0953"/>
    <w:rsid w:val="008E0E27"/>
    <w:rsid w:val="008E197D"/>
    <w:rsid w:val="008E26F5"/>
    <w:rsid w:val="008E3D3C"/>
    <w:rsid w:val="008E538A"/>
    <w:rsid w:val="008E5743"/>
    <w:rsid w:val="008E5A0A"/>
    <w:rsid w:val="008E7CB0"/>
    <w:rsid w:val="008F5018"/>
    <w:rsid w:val="008F5E55"/>
    <w:rsid w:val="008F65C4"/>
    <w:rsid w:val="00903337"/>
    <w:rsid w:val="00903CA3"/>
    <w:rsid w:val="00903CBA"/>
    <w:rsid w:val="009054C2"/>
    <w:rsid w:val="00906CD1"/>
    <w:rsid w:val="009078D1"/>
    <w:rsid w:val="0091011C"/>
    <w:rsid w:val="009109CF"/>
    <w:rsid w:val="00910A57"/>
    <w:rsid w:val="00911303"/>
    <w:rsid w:val="009137F0"/>
    <w:rsid w:val="00913907"/>
    <w:rsid w:val="00916218"/>
    <w:rsid w:val="009173C7"/>
    <w:rsid w:val="0092070B"/>
    <w:rsid w:val="00920FAA"/>
    <w:rsid w:val="00920FB8"/>
    <w:rsid w:val="00923DC8"/>
    <w:rsid w:val="00924212"/>
    <w:rsid w:val="009245B3"/>
    <w:rsid w:val="00924D9C"/>
    <w:rsid w:val="00924EAF"/>
    <w:rsid w:val="009255E5"/>
    <w:rsid w:val="00925D3B"/>
    <w:rsid w:val="00926853"/>
    <w:rsid w:val="00931CA8"/>
    <w:rsid w:val="00931CDD"/>
    <w:rsid w:val="00932A62"/>
    <w:rsid w:val="00934FA5"/>
    <w:rsid w:val="0093573C"/>
    <w:rsid w:val="0093603A"/>
    <w:rsid w:val="009370BA"/>
    <w:rsid w:val="009374F5"/>
    <w:rsid w:val="0094004D"/>
    <w:rsid w:val="0094009B"/>
    <w:rsid w:val="00943374"/>
    <w:rsid w:val="00943C11"/>
    <w:rsid w:val="0094404F"/>
    <w:rsid w:val="009455D9"/>
    <w:rsid w:val="00947C90"/>
    <w:rsid w:val="00950038"/>
    <w:rsid w:val="00952BE6"/>
    <w:rsid w:val="0095489E"/>
    <w:rsid w:val="009554D3"/>
    <w:rsid w:val="00957A5A"/>
    <w:rsid w:val="00961219"/>
    <w:rsid w:val="00961CB1"/>
    <w:rsid w:val="00963BE3"/>
    <w:rsid w:val="009653B6"/>
    <w:rsid w:val="00965D9C"/>
    <w:rsid w:val="00974873"/>
    <w:rsid w:val="00976DB4"/>
    <w:rsid w:val="0097703C"/>
    <w:rsid w:val="00977D25"/>
    <w:rsid w:val="00980901"/>
    <w:rsid w:val="00981EB3"/>
    <w:rsid w:val="00982583"/>
    <w:rsid w:val="009833E6"/>
    <w:rsid w:val="009855D0"/>
    <w:rsid w:val="00986647"/>
    <w:rsid w:val="0098671D"/>
    <w:rsid w:val="009877DA"/>
    <w:rsid w:val="0099122C"/>
    <w:rsid w:val="00992510"/>
    <w:rsid w:val="00993A56"/>
    <w:rsid w:val="00994BA9"/>
    <w:rsid w:val="00996573"/>
    <w:rsid w:val="0099682B"/>
    <w:rsid w:val="00997040"/>
    <w:rsid w:val="00997B57"/>
    <w:rsid w:val="009A3DD8"/>
    <w:rsid w:val="009A3E32"/>
    <w:rsid w:val="009A4D4E"/>
    <w:rsid w:val="009A6218"/>
    <w:rsid w:val="009A79B2"/>
    <w:rsid w:val="009B0525"/>
    <w:rsid w:val="009B26AF"/>
    <w:rsid w:val="009B36A9"/>
    <w:rsid w:val="009B3A13"/>
    <w:rsid w:val="009B3E14"/>
    <w:rsid w:val="009B4A65"/>
    <w:rsid w:val="009B79BF"/>
    <w:rsid w:val="009C0108"/>
    <w:rsid w:val="009C1993"/>
    <w:rsid w:val="009C1D23"/>
    <w:rsid w:val="009C43A7"/>
    <w:rsid w:val="009C50A2"/>
    <w:rsid w:val="009C5360"/>
    <w:rsid w:val="009C6282"/>
    <w:rsid w:val="009C7781"/>
    <w:rsid w:val="009C7F8E"/>
    <w:rsid w:val="009D0C3E"/>
    <w:rsid w:val="009E0B75"/>
    <w:rsid w:val="009E1335"/>
    <w:rsid w:val="009E1B16"/>
    <w:rsid w:val="009E2BAD"/>
    <w:rsid w:val="009E50D2"/>
    <w:rsid w:val="009E5357"/>
    <w:rsid w:val="009F21CF"/>
    <w:rsid w:val="009F2676"/>
    <w:rsid w:val="009F2B7B"/>
    <w:rsid w:val="009F43C0"/>
    <w:rsid w:val="009F47C2"/>
    <w:rsid w:val="009F528D"/>
    <w:rsid w:val="009F60BF"/>
    <w:rsid w:val="009F7FEF"/>
    <w:rsid w:val="00A003C0"/>
    <w:rsid w:val="00A00A6F"/>
    <w:rsid w:val="00A01E2C"/>
    <w:rsid w:val="00A01E4A"/>
    <w:rsid w:val="00A02197"/>
    <w:rsid w:val="00A02494"/>
    <w:rsid w:val="00A05D72"/>
    <w:rsid w:val="00A06DB0"/>
    <w:rsid w:val="00A07266"/>
    <w:rsid w:val="00A1044D"/>
    <w:rsid w:val="00A114CE"/>
    <w:rsid w:val="00A12374"/>
    <w:rsid w:val="00A14CC1"/>
    <w:rsid w:val="00A15936"/>
    <w:rsid w:val="00A16608"/>
    <w:rsid w:val="00A16832"/>
    <w:rsid w:val="00A21341"/>
    <w:rsid w:val="00A21FBA"/>
    <w:rsid w:val="00A22A91"/>
    <w:rsid w:val="00A22F19"/>
    <w:rsid w:val="00A231CA"/>
    <w:rsid w:val="00A23B9E"/>
    <w:rsid w:val="00A24068"/>
    <w:rsid w:val="00A25F3A"/>
    <w:rsid w:val="00A26759"/>
    <w:rsid w:val="00A321D8"/>
    <w:rsid w:val="00A33128"/>
    <w:rsid w:val="00A34CC9"/>
    <w:rsid w:val="00A36B9D"/>
    <w:rsid w:val="00A3790D"/>
    <w:rsid w:val="00A379BE"/>
    <w:rsid w:val="00A40D3E"/>
    <w:rsid w:val="00A42DC1"/>
    <w:rsid w:val="00A45031"/>
    <w:rsid w:val="00A4702D"/>
    <w:rsid w:val="00A50590"/>
    <w:rsid w:val="00A526DD"/>
    <w:rsid w:val="00A55556"/>
    <w:rsid w:val="00A60346"/>
    <w:rsid w:val="00A61B25"/>
    <w:rsid w:val="00A62ACF"/>
    <w:rsid w:val="00A631AC"/>
    <w:rsid w:val="00A634BD"/>
    <w:rsid w:val="00A64503"/>
    <w:rsid w:val="00A645AD"/>
    <w:rsid w:val="00A65CD6"/>
    <w:rsid w:val="00A66386"/>
    <w:rsid w:val="00A679A1"/>
    <w:rsid w:val="00A67CCE"/>
    <w:rsid w:val="00A709A9"/>
    <w:rsid w:val="00A7162C"/>
    <w:rsid w:val="00A716D0"/>
    <w:rsid w:val="00A7392B"/>
    <w:rsid w:val="00A7478B"/>
    <w:rsid w:val="00A776AE"/>
    <w:rsid w:val="00A80518"/>
    <w:rsid w:val="00A80BF6"/>
    <w:rsid w:val="00A80CC0"/>
    <w:rsid w:val="00A81004"/>
    <w:rsid w:val="00A814BC"/>
    <w:rsid w:val="00A8222D"/>
    <w:rsid w:val="00A84BCA"/>
    <w:rsid w:val="00A8504D"/>
    <w:rsid w:val="00A85605"/>
    <w:rsid w:val="00A86BC6"/>
    <w:rsid w:val="00A87A61"/>
    <w:rsid w:val="00A90A4B"/>
    <w:rsid w:val="00A917D8"/>
    <w:rsid w:val="00A919CC"/>
    <w:rsid w:val="00A92C90"/>
    <w:rsid w:val="00A95B05"/>
    <w:rsid w:val="00A9634F"/>
    <w:rsid w:val="00A963B6"/>
    <w:rsid w:val="00AA0D69"/>
    <w:rsid w:val="00AA123E"/>
    <w:rsid w:val="00AA2917"/>
    <w:rsid w:val="00AA3448"/>
    <w:rsid w:val="00AA4944"/>
    <w:rsid w:val="00AA5357"/>
    <w:rsid w:val="00AA612A"/>
    <w:rsid w:val="00AA6712"/>
    <w:rsid w:val="00AA7238"/>
    <w:rsid w:val="00AB0B22"/>
    <w:rsid w:val="00AB1990"/>
    <w:rsid w:val="00AB1A46"/>
    <w:rsid w:val="00AB4EE8"/>
    <w:rsid w:val="00AB5A44"/>
    <w:rsid w:val="00AB6290"/>
    <w:rsid w:val="00AB63BB"/>
    <w:rsid w:val="00AB73F8"/>
    <w:rsid w:val="00AC1D28"/>
    <w:rsid w:val="00AC29C3"/>
    <w:rsid w:val="00AC334B"/>
    <w:rsid w:val="00AC3F7A"/>
    <w:rsid w:val="00AC5593"/>
    <w:rsid w:val="00AC7A13"/>
    <w:rsid w:val="00AD02D7"/>
    <w:rsid w:val="00AD14B2"/>
    <w:rsid w:val="00AD2B04"/>
    <w:rsid w:val="00AD2C46"/>
    <w:rsid w:val="00AD34FD"/>
    <w:rsid w:val="00AD42DD"/>
    <w:rsid w:val="00AD5DBF"/>
    <w:rsid w:val="00AE3231"/>
    <w:rsid w:val="00AE335C"/>
    <w:rsid w:val="00AE346A"/>
    <w:rsid w:val="00AE372E"/>
    <w:rsid w:val="00AE3A43"/>
    <w:rsid w:val="00AE3D6E"/>
    <w:rsid w:val="00AE40EC"/>
    <w:rsid w:val="00AE435A"/>
    <w:rsid w:val="00AE45C0"/>
    <w:rsid w:val="00AE4A7E"/>
    <w:rsid w:val="00AE50D4"/>
    <w:rsid w:val="00AE5B1E"/>
    <w:rsid w:val="00AE63AC"/>
    <w:rsid w:val="00AF0F73"/>
    <w:rsid w:val="00AF134A"/>
    <w:rsid w:val="00AF23C0"/>
    <w:rsid w:val="00AF28F8"/>
    <w:rsid w:val="00AF3940"/>
    <w:rsid w:val="00AF3BDE"/>
    <w:rsid w:val="00AF40D3"/>
    <w:rsid w:val="00AF5650"/>
    <w:rsid w:val="00AF6151"/>
    <w:rsid w:val="00AF6EAE"/>
    <w:rsid w:val="00B0087A"/>
    <w:rsid w:val="00B014AB"/>
    <w:rsid w:val="00B018A4"/>
    <w:rsid w:val="00B0237C"/>
    <w:rsid w:val="00B02556"/>
    <w:rsid w:val="00B04C3E"/>
    <w:rsid w:val="00B10C1E"/>
    <w:rsid w:val="00B129B1"/>
    <w:rsid w:val="00B12E6F"/>
    <w:rsid w:val="00B137FE"/>
    <w:rsid w:val="00B14D68"/>
    <w:rsid w:val="00B20DFE"/>
    <w:rsid w:val="00B2213B"/>
    <w:rsid w:val="00B22B7A"/>
    <w:rsid w:val="00B22D1D"/>
    <w:rsid w:val="00B243E2"/>
    <w:rsid w:val="00B2476C"/>
    <w:rsid w:val="00B247EA"/>
    <w:rsid w:val="00B267D0"/>
    <w:rsid w:val="00B27550"/>
    <w:rsid w:val="00B30A97"/>
    <w:rsid w:val="00B321BB"/>
    <w:rsid w:val="00B331E4"/>
    <w:rsid w:val="00B33362"/>
    <w:rsid w:val="00B345CB"/>
    <w:rsid w:val="00B36A1F"/>
    <w:rsid w:val="00B36F42"/>
    <w:rsid w:val="00B36F4F"/>
    <w:rsid w:val="00B417E5"/>
    <w:rsid w:val="00B42EFE"/>
    <w:rsid w:val="00B43766"/>
    <w:rsid w:val="00B45079"/>
    <w:rsid w:val="00B46A84"/>
    <w:rsid w:val="00B47F00"/>
    <w:rsid w:val="00B50D4A"/>
    <w:rsid w:val="00B51120"/>
    <w:rsid w:val="00B514E7"/>
    <w:rsid w:val="00B51735"/>
    <w:rsid w:val="00B53B08"/>
    <w:rsid w:val="00B54EBB"/>
    <w:rsid w:val="00B56326"/>
    <w:rsid w:val="00B574EC"/>
    <w:rsid w:val="00B6070A"/>
    <w:rsid w:val="00B6226E"/>
    <w:rsid w:val="00B62592"/>
    <w:rsid w:val="00B627E1"/>
    <w:rsid w:val="00B646DA"/>
    <w:rsid w:val="00B64D07"/>
    <w:rsid w:val="00B65AD2"/>
    <w:rsid w:val="00B65F20"/>
    <w:rsid w:val="00B66FD6"/>
    <w:rsid w:val="00B67A1D"/>
    <w:rsid w:val="00B67A50"/>
    <w:rsid w:val="00B67D55"/>
    <w:rsid w:val="00B701E4"/>
    <w:rsid w:val="00B7037B"/>
    <w:rsid w:val="00B721C6"/>
    <w:rsid w:val="00B738B6"/>
    <w:rsid w:val="00B74285"/>
    <w:rsid w:val="00B74A07"/>
    <w:rsid w:val="00B8127F"/>
    <w:rsid w:val="00B828AF"/>
    <w:rsid w:val="00B832CA"/>
    <w:rsid w:val="00B838F2"/>
    <w:rsid w:val="00B86815"/>
    <w:rsid w:val="00B86826"/>
    <w:rsid w:val="00B9037B"/>
    <w:rsid w:val="00B9168F"/>
    <w:rsid w:val="00B91B71"/>
    <w:rsid w:val="00B92FED"/>
    <w:rsid w:val="00B9307E"/>
    <w:rsid w:val="00B93EBB"/>
    <w:rsid w:val="00B94C44"/>
    <w:rsid w:val="00BA0A4E"/>
    <w:rsid w:val="00BA0BC8"/>
    <w:rsid w:val="00BA16AC"/>
    <w:rsid w:val="00BA1A48"/>
    <w:rsid w:val="00BA1EA2"/>
    <w:rsid w:val="00BA20B1"/>
    <w:rsid w:val="00BA27AB"/>
    <w:rsid w:val="00BA49A8"/>
    <w:rsid w:val="00BA5084"/>
    <w:rsid w:val="00BB3698"/>
    <w:rsid w:val="00BB3BCF"/>
    <w:rsid w:val="00BB44CD"/>
    <w:rsid w:val="00BB56EF"/>
    <w:rsid w:val="00BB5DB7"/>
    <w:rsid w:val="00BB6038"/>
    <w:rsid w:val="00BB7F3E"/>
    <w:rsid w:val="00BC0A7F"/>
    <w:rsid w:val="00BC3130"/>
    <w:rsid w:val="00BC439A"/>
    <w:rsid w:val="00BC4480"/>
    <w:rsid w:val="00BC4759"/>
    <w:rsid w:val="00BC6560"/>
    <w:rsid w:val="00BC726E"/>
    <w:rsid w:val="00BC7396"/>
    <w:rsid w:val="00BC7B92"/>
    <w:rsid w:val="00BD1EA3"/>
    <w:rsid w:val="00BD25DB"/>
    <w:rsid w:val="00BD2D86"/>
    <w:rsid w:val="00BD4AB3"/>
    <w:rsid w:val="00BD53A2"/>
    <w:rsid w:val="00BD6134"/>
    <w:rsid w:val="00BD6BB8"/>
    <w:rsid w:val="00BE0244"/>
    <w:rsid w:val="00BE1F79"/>
    <w:rsid w:val="00BE272C"/>
    <w:rsid w:val="00BE426C"/>
    <w:rsid w:val="00BE64CF"/>
    <w:rsid w:val="00BE6CC3"/>
    <w:rsid w:val="00BE6FF7"/>
    <w:rsid w:val="00BF35FE"/>
    <w:rsid w:val="00BF5048"/>
    <w:rsid w:val="00BF5813"/>
    <w:rsid w:val="00BF6632"/>
    <w:rsid w:val="00C043CF"/>
    <w:rsid w:val="00C11B60"/>
    <w:rsid w:val="00C139F1"/>
    <w:rsid w:val="00C143F3"/>
    <w:rsid w:val="00C1543B"/>
    <w:rsid w:val="00C16C12"/>
    <w:rsid w:val="00C202BB"/>
    <w:rsid w:val="00C20730"/>
    <w:rsid w:val="00C22820"/>
    <w:rsid w:val="00C23627"/>
    <w:rsid w:val="00C2418D"/>
    <w:rsid w:val="00C248A2"/>
    <w:rsid w:val="00C25E2E"/>
    <w:rsid w:val="00C26086"/>
    <w:rsid w:val="00C26371"/>
    <w:rsid w:val="00C273EE"/>
    <w:rsid w:val="00C303BF"/>
    <w:rsid w:val="00C31F45"/>
    <w:rsid w:val="00C32653"/>
    <w:rsid w:val="00C328DE"/>
    <w:rsid w:val="00C32F81"/>
    <w:rsid w:val="00C33897"/>
    <w:rsid w:val="00C338C3"/>
    <w:rsid w:val="00C3517B"/>
    <w:rsid w:val="00C36D23"/>
    <w:rsid w:val="00C413BA"/>
    <w:rsid w:val="00C4192B"/>
    <w:rsid w:val="00C43694"/>
    <w:rsid w:val="00C43E07"/>
    <w:rsid w:val="00C45FE3"/>
    <w:rsid w:val="00C473DB"/>
    <w:rsid w:val="00C5105E"/>
    <w:rsid w:val="00C513C3"/>
    <w:rsid w:val="00C516FA"/>
    <w:rsid w:val="00C52C72"/>
    <w:rsid w:val="00C55364"/>
    <w:rsid w:val="00C554BE"/>
    <w:rsid w:val="00C56273"/>
    <w:rsid w:val="00C57336"/>
    <w:rsid w:val="00C57BAC"/>
    <w:rsid w:val="00C57E0F"/>
    <w:rsid w:val="00C601DA"/>
    <w:rsid w:val="00C638A4"/>
    <w:rsid w:val="00C6393F"/>
    <w:rsid w:val="00C6515D"/>
    <w:rsid w:val="00C720A4"/>
    <w:rsid w:val="00C72E20"/>
    <w:rsid w:val="00C73640"/>
    <w:rsid w:val="00C739CA"/>
    <w:rsid w:val="00C741B1"/>
    <w:rsid w:val="00C7620C"/>
    <w:rsid w:val="00C77D87"/>
    <w:rsid w:val="00C8007E"/>
    <w:rsid w:val="00C8029C"/>
    <w:rsid w:val="00C803D0"/>
    <w:rsid w:val="00C80C25"/>
    <w:rsid w:val="00C80CBE"/>
    <w:rsid w:val="00C83CCF"/>
    <w:rsid w:val="00C86120"/>
    <w:rsid w:val="00C91D22"/>
    <w:rsid w:val="00C92295"/>
    <w:rsid w:val="00C94A25"/>
    <w:rsid w:val="00C96FD1"/>
    <w:rsid w:val="00CA105B"/>
    <w:rsid w:val="00CA3E8A"/>
    <w:rsid w:val="00CA4FA7"/>
    <w:rsid w:val="00CA598E"/>
    <w:rsid w:val="00CA5D10"/>
    <w:rsid w:val="00CA727F"/>
    <w:rsid w:val="00CB3161"/>
    <w:rsid w:val="00CB43A1"/>
    <w:rsid w:val="00CB48E8"/>
    <w:rsid w:val="00CB4F17"/>
    <w:rsid w:val="00CB5CAF"/>
    <w:rsid w:val="00CB6249"/>
    <w:rsid w:val="00CB67CD"/>
    <w:rsid w:val="00CB6D49"/>
    <w:rsid w:val="00CB79AF"/>
    <w:rsid w:val="00CC2EE4"/>
    <w:rsid w:val="00CC3A8E"/>
    <w:rsid w:val="00CC6684"/>
    <w:rsid w:val="00CC752B"/>
    <w:rsid w:val="00CD3E07"/>
    <w:rsid w:val="00CD4B4F"/>
    <w:rsid w:val="00CD4C5C"/>
    <w:rsid w:val="00CD53D8"/>
    <w:rsid w:val="00CD5CA6"/>
    <w:rsid w:val="00CD622D"/>
    <w:rsid w:val="00CE03BD"/>
    <w:rsid w:val="00CE0638"/>
    <w:rsid w:val="00CE16AC"/>
    <w:rsid w:val="00CE1B31"/>
    <w:rsid w:val="00CE2436"/>
    <w:rsid w:val="00CE3CC5"/>
    <w:rsid w:val="00CE464F"/>
    <w:rsid w:val="00CE4FEB"/>
    <w:rsid w:val="00CF26A6"/>
    <w:rsid w:val="00CF3F17"/>
    <w:rsid w:val="00CF410F"/>
    <w:rsid w:val="00CF4556"/>
    <w:rsid w:val="00CF4C3C"/>
    <w:rsid w:val="00CF676C"/>
    <w:rsid w:val="00CF6A06"/>
    <w:rsid w:val="00CF6A07"/>
    <w:rsid w:val="00CF724D"/>
    <w:rsid w:val="00D0201D"/>
    <w:rsid w:val="00D06AEA"/>
    <w:rsid w:val="00D06F43"/>
    <w:rsid w:val="00D101A6"/>
    <w:rsid w:val="00D11057"/>
    <w:rsid w:val="00D12BBD"/>
    <w:rsid w:val="00D15A6E"/>
    <w:rsid w:val="00D15CDE"/>
    <w:rsid w:val="00D217C8"/>
    <w:rsid w:val="00D2579E"/>
    <w:rsid w:val="00D272C1"/>
    <w:rsid w:val="00D332D7"/>
    <w:rsid w:val="00D33E96"/>
    <w:rsid w:val="00D35478"/>
    <w:rsid w:val="00D35C16"/>
    <w:rsid w:val="00D36D9B"/>
    <w:rsid w:val="00D4013B"/>
    <w:rsid w:val="00D407CA"/>
    <w:rsid w:val="00D41688"/>
    <w:rsid w:val="00D43EF1"/>
    <w:rsid w:val="00D444FC"/>
    <w:rsid w:val="00D459BA"/>
    <w:rsid w:val="00D50123"/>
    <w:rsid w:val="00D50B7B"/>
    <w:rsid w:val="00D516E2"/>
    <w:rsid w:val="00D53BCC"/>
    <w:rsid w:val="00D54712"/>
    <w:rsid w:val="00D55FCB"/>
    <w:rsid w:val="00D569C7"/>
    <w:rsid w:val="00D56E55"/>
    <w:rsid w:val="00D57225"/>
    <w:rsid w:val="00D61E15"/>
    <w:rsid w:val="00D61E52"/>
    <w:rsid w:val="00D6290D"/>
    <w:rsid w:val="00D63250"/>
    <w:rsid w:val="00D64B52"/>
    <w:rsid w:val="00D66179"/>
    <w:rsid w:val="00D704B6"/>
    <w:rsid w:val="00D71156"/>
    <w:rsid w:val="00D71742"/>
    <w:rsid w:val="00D71C00"/>
    <w:rsid w:val="00D75192"/>
    <w:rsid w:val="00D753C1"/>
    <w:rsid w:val="00D76154"/>
    <w:rsid w:val="00D8067E"/>
    <w:rsid w:val="00D81E91"/>
    <w:rsid w:val="00D82DA0"/>
    <w:rsid w:val="00D84407"/>
    <w:rsid w:val="00D860A4"/>
    <w:rsid w:val="00D86454"/>
    <w:rsid w:val="00D90664"/>
    <w:rsid w:val="00D91388"/>
    <w:rsid w:val="00D936B7"/>
    <w:rsid w:val="00D94D75"/>
    <w:rsid w:val="00D95B5A"/>
    <w:rsid w:val="00D96686"/>
    <w:rsid w:val="00D96D52"/>
    <w:rsid w:val="00D97D33"/>
    <w:rsid w:val="00DA13E2"/>
    <w:rsid w:val="00DA224F"/>
    <w:rsid w:val="00DA2D2D"/>
    <w:rsid w:val="00DA3EB9"/>
    <w:rsid w:val="00DA44FF"/>
    <w:rsid w:val="00DA55B7"/>
    <w:rsid w:val="00DA70F3"/>
    <w:rsid w:val="00DB0234"/>
    <w:rsid w:val="00DB077F"/>
    <w:rsid w:val="00DB2E88"/>
    <w:rsid w:val="00DB608F"/>
    <w:rsid w:val="00DB6205"/>
    <w:rsid w:val="00DB6E20"/>
    <w:rsid w:val="00DB79CF"/>
    <w:rsid w:val="00DC1D16"/>
    <w:rsid w:val="00DC2662"/>
    <w:rsid w:val="00DC5409"/>
    <w:rsid w:val="00DC652B"/>
    <w:rsid w:val="00DC6856"/>
    <w:rsid w:val="00DC72F8"/>
    <w:rsid w:val="00DD197B"/>
    <w:rsid w:val="00DD403A"/>
    <w:rsid w:val="00DD534A"/>
    <w:rsid w:val="00DD7E24"/>
    <w:rsid w:val="00DE0677"/>
    <w:rsid w:val="00DE195A"/>
    <w:rsid w:val="00DE4160"/>
    <w:rsid w:val="00DE4FB6"/>
    <w:rsid w:val="00DF0369"/>
    <w:rsid w:val="00DF35A3"/>
    <w:rsid w:val="00DF565D"/>
    <w:rsid w:val="00DF598A"/>
    <w:rsid w:val="00DF5AB3"/>
    <w:rsid w:val="00DF5FF3"/>
    <w:rsid w:val="00DF6C9A"/>
    <w:rsid w:val="00DF6FA1"/>
    <w:rsid w:val="00E04B3A"/>
    <w:rsid w:val="00E07020"/>
    <w:rsid w:val="00E11407"/>
    <w:rsid w:val="00E11866"/>
    <w:rsid w:val="00E11A9C"/>
    <w:rsid w:val="00E1251F"/>
    <w:rsid w:val="00E1253A"/>
    <w:rsid w:val="00E12AA7"/>
    <w:rsid w:val="00E12F6F"/>
    <w:rsid w:val="00E1309D"/>
    <w:rsid w:val="00E137B1"/>
    <w:rsid w:val="00E13AD7"/>
    <w:rsid w:val="00E1492D"/>
    <w:rsid w:val="00E17615"/>
    <w:rsid w:val="00E17BEA"/>
    <w:rsid w:val="00E17DB6"/>
    <w:rsid w:val="00E2192F"/>
    <w:rsid w:val="00E2205B"/>
    <w:rsid w:val="00E22DCE"/>
    <w:rsid w:val="00E22F9A"/>
    <w:rsid w:val="00E2300B"/>
    <w:rsid w:val="00E23B91"/>
    <w:rsid w:val="00E25ACB"/>
    <w:rsid w:val="00E266FE"/>
    <w:rsid w:val="00E317CD"/>
    <w:rsid w:val="00E35299"/>
    <w:rsid w:val="00E35989"/>
    <w:rsid w:val="00E3695C"/>
    <w:rsid w:val="00E40600"/>
    <w:rsid w:val="00E408B5"/>
    <w:rsid w:val="00E4128D"/>
    <w:rsid w:val="00E4196F"/>
    <w:rsid w:val="00E41B74"/>
    <w:rsid w:val="00E41FE5"/>
    <w:rsid w:val="00E42DC5"/>
    <w:rsid w:val="00E430BE"/>
    <w:rsid w:val="00E46D38"/>
    <w:rsid w:val="00E47BFA"/>
    <w:rsid w:val="00E50432"/>
    <w:rsid w:val="00E50594"/>
    <w:rsid w:val="00E51293"/>
    <w:rsid w:val="00E51559"/>
    <w:rsid w:val="00E521CE"/>
    <w:rsid w:val="00E52249"/>
    <w:rsid w:val="00E52E64"/>
    <w:rsid w:val="00E55607"/>
    <w:rsid w:val="00E5697F"/>
    <w:rsid w:val="00E56B89"/>
    <w:rsid w:val="00E56D66"/>
    <w:rsid w:val="00E57783"/>
    <w:rsid w:val="00E6002C"/>
    <w:rsid w:val="00E607AB"/>
    <w:rsid w:val="00E6298E"/>
    <w:rsid w:val="00E62DFB"/>
    <w:rsid w:val="00E6394B"/>
    <w:rsid w:val="00E64DBE"/>
    <w:rsid w:val="00E672D9"/>
    <w:rsid w:val="00E672EA"/>
    <w:rsid w:val="00E7020A"/>
    <w:rsid w:val="00E74476"/>
    <w:rsid w:val="00E75B83"/>
    <w:rsid w:val="00E77A2F"/>
    <w:rsid w:val="00E80511"/>
    <w:rsid w:val="00E81F37"/>
    <w:rsid w:val="00E822F7"/>
    <w:rsid w:val="00E82A1F"/>
    <w:rsid w:val="00E83D0E"/>
    <w:rsid w:val="00E83F84"/>
    <w:rsid w:val="00E8487A"/>
    <w:rsid w:val="00E85225"/>
    <w:rsid w:val="00E86544"/>
    <w:rsid w:val="00E86A9D"/>
    <w:rsid w:val="00E86FC3"/>
    <w:rsid w:val="00E87D9D"/>
    <w:rsid w:val="00E90BF2"/>
    <w:rsid w:val="00E90C20"/>
    <w:rsid w:val="00E915AE"/>
    <w:rsid w:val="00E91649"/>
    <w:rsid w:val="00E93F23"/>
    <w:rsid w:val="00E94F66"/>
    <w:rsid w:val="00E950BD"/>
    <w:rsid w:val="00EA00F6"/>
    <w:rsid w:val="00EA263A"/>
    <w:rsid w:val="00EA2662"/>
    <w:rsid w:val="00EA286C"/>
    <w:rsid w:val="00EA4781"/>
    <w:rsid w:val="00EA5C65"/>
    <w:rsid w:val="00EB033C"/>
    <w:rsid w:val="00EB0ADD"/>
    <w:rsid w:val="00EB0F34"/>
    <w:rsid w:val="00EB1606"/>
    <w:rsid w:val="00EB21FF"/>
    <w:rsid w:val="00EB29A0"/>
    <w:rsid w:val="00EB43FD"/>
    <w:rsid w:val="00EB5603"/>
    <w:rsid w:val="00EB76ED"/>
    <w:rsid w:val="00EB7C71"/>
    <w:rsid w:val="00EB7F0E"/>
    <w:rsid w:val="00EC1209"/>
    <w:rsid w:val="00EC2A65"/>
    <w:rsid w:val="00EC4C2E"/>
    <w:rsid w:val="00EC5061"/>
    <w:rsid w:val="00ED1891"/>
    <w:rsid w:val="00ED1E7A"/>
    <w:rsid w:val="00ED2185"/>
    <w:rsid w:val="00ED3057"/>
    <w:rsid w:val="00ED730E"/>
    <w:rsid w:val="00ED75A3"/>
    <w:rsid w:val="00EE18BA"/>
    <w:rsid w:val="00EE5ED9"/>
    <w:rsid w:val="00EF10E0"/>
    <w:rsid w:val="00EF1281"/>
    <w:rsid w:val="00EF1976"/>
    <w:rsid w:val="00EF20E1"/>
    <w:rsid w:val="00EF216A"/>
    <w:rsid w:val="00EF4BA5"/>
    <w:rsid w:val="00EF67CC"/>
    <w:rsid w:val="00F0081C"/>
    <w:rsid w:val="00F01227"/>
    <w:rsid w:val="00F034B3"/>
    <w:rsid w:val="00F03B57"/>
    <w:rsid w:val="00F04576"/>
    <w:rsid w:val="00F05D65"/>
    <w:rsid w:val="00F068D7"/>
    <w:rsid w:val="00F10C03"/>
    <w:rsid w:val="00F13DC3"/>
    <w:rsid w:val="00F1469F"/>
    <w:rsid w:val="00F15339"/>
    <w:rsid w:val="00F1580A"/>
    <w:rsid w:val="00F16330"/>
    <w:rsid w:val="00F17877"/>
    <w:rsid w:val="00F211D6"/>
    <w:rsid w:val="00F21B1E"/>
    <w:rsid w:val="00F223A8"/>
    <w:rsid w:val="00F233B6"/>
    <w:rsid w:val="00F23468"/>
    <w:rsid w:val="00F23794"/>
    <w:rsid w:val="00F239B8"/>
    <w:rsid w:val="00F2434E"/>
    <w:rsid w:val="00F24EE4"/>
    <w:rsid w:val="00F277C0"/>
    <w:rsid w:val="00F27A81"/>
    <w:rsid w:val="00F27D57"/>
    <w:rsid w:val="00F302B2"/>
    <w:rsid w:val="00F3044B"/>
    <w:rsid w:val="00F30D95"/>
    <w:rsid w:val="00F31451"/>
    <w:rsid w:val="00F33A0B"/>
    <w:rsid w:val="00F353B4"/>
    <w:rsid w:val="00F364E9"/>
    <w:rsid w:val="00F40DC5"/>
    <w:rsid w:val="00F41094"/>
    <w:rsid w:val="00F41F63"/>
    <w:rsid w:val="00F446F4"/>
    <w:rsid w:val="00F44B2D"/>
    <w:rsid w:val="00F477EC"/>
    <w:rsid w:val="00F50E2F"/>
    <w:rsid w:val="00F5137E"/>
    <w:rsid w:val="00F53130"/>
    <w:rsid w:val="00F549E1"/>
    <w:rsid w:val="00F54D96"/>
    <w:rsid w:val="00F54F57"/>
    <w:rsid w:val="00F567C0"/>
    <w:rsid w:val="00F57A00"/>
    <w:rsid w:val="00F61076"/>
    <w:rsid w:val="00F64D56"/>
    <w:rsid w:val="00F6589B"/>
    <w:rsid w:val="00F66321"/>
    <w:rsid w:val="00F66D3C"/>
    <w:rsid w:val="00F66FAC"/>
    <w:rsid w:val="00F70E13"/>
    <w:rsid w:val="00F71059"/>
    <w:rsid w:val="00F71B89"/>
    <w:rsid w:val="00F73C1B"/>
    <w:rsid w:val="00F74400"/>
    <w:rsid w:val="00F74DB1"/>
    <w:rsid w:val="00F75252"/>
    <w:rsid w:val="00F753FF"/>
    <w:rsid w:val="00F77097"/>
    <w:rsid w:val="00F83138"/>
    <w:rsid w:val="00F832D6"/>
    <w:rsid w:val="00F8368A"/>
    <w:rsid w:val="00F840A3"/>
    <w:rsid w:val="00F8485C"/>
    <w:rsid w:val="00F85E7F"/>
    <w:rsid w:val="00F87EE1"/>
    <w:rsid w:val="00F921C7"/>
    <w:rsid w:val="00F935FB"/>
    <w:rsid w:val="00F93D1B"/>
    <w:rsid w:val="00F94EC4"/>
    <w:rsid w:val="00F956B2"/>
    <w:rsid w:val="00F95CFE"/>
    <w:rsid w:val="00F977DD"/>
    <w:rsid w:val="00F97FD9"/>
    <w:rsid w:val="00FA0FC8"/>
    <w:rsid w:val="00FA17A0"/>
    <w:rsid w:val="00FA2A54"/>
    <w:rsid w:val="00FA2E09"/>
    <w:rsid w:val="00FA55D8"/>
    <w:rsid w:val="00FB4095"/>
    <w:rsid w:val="00FB461A"/>
    <w:rsid w:val="00FB4999"/>
    <w:rsid w:val="00FB4D9F"/>
    <w:rsid w:val="00FB4E34"/>
    <w:rsid w:val="00FB5E1A"/>
    <w:rsid w:val="00FB77C6"/>
    <w:rsid w:val="00FC5F8B"/>
    <w:rsid w:val="00FC67ED"/>
    <w:rsid w:val="00FC79B6"/>
    <w:rsid w:val="00FC7DF8"/>
    <w:rsid w:val="00FD2706"/>
    <w:rsid w:val="00FD30A8"/>
    <w:rsid w:val="00FD3C7F"/>
    <w:rsid w:val="00FD523C"/>
    <w:rsid w:val="00FD5689"/>
    <w:rsid w:val="00FD67A9"/>
    <w:rsid w:val="00FD7D5B"/>
    <w:rsid w:val="00FE3E66"/>
    <w:rsid w:val="00FE7023"/>
    <w:rsid w:val="00FE7502"/>
    <w:rsid w:val="00FF13E9"/>
    <w:rsid w:val="00FF266C"/>
    <w:rsid w:val="00FF2689"/>
    <w:rsid w:val="00FF38B1"/>
    <w:rsid w:val="00FF596C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DB389F"/>
  <w15:chartTrackingRefBased/>
  <w15:docId w15:val="{0A7C50E9-98FE-42AC-B204-ED5DADE4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58"/>
    <w:pPr>
      <w:widowControl w:val="0"/>
      <w:bidi/>
      <w:spacing w:line="360" w:lineRule="auto"/>
      <w:ind w:firstLine="284"/>
      <w:jc w:val="both"/>
    </w:pPr>
    <w:rPr>
      <w:rFonts w:cstheme="minorHAnsi"/>
    </w:rPr>
  </w:style>
  <w:style w:type="paragraph" w:styleId="2">
    <w:name w:val="heading 2"/>
    <w:basedOn w:val="a"/>
    <w:next w:val="a"/>
    <w:link w:val="2Char"/>
    <w:uiPriority w:val="9"/>
    <w:unhideWhenUsed/>
    <w:qFormat/>
    <w:rsid w:val="007D3298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Char"/>
    <w:uiPriority w:val="99"/>
    <w:semiHidden/>
    <w:unhideWhenUsed/>
    <w:rsid w:val="00B36F4F"/>
    <w:pPr>
      <w:spacing w:after="0" w:line="240" w:lineRule="auto"/>
    </w:pPr>
    <w:rPr>
      <w:rFonts w:ascii="Traditional Arabic" w:hAnsi="Traditional Arabic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B36F4F"/>
    <w:rPr>
      <w:rFonts w:ascii="Traditional Arabic" w:hAnsi="Traditional Arabic" w:cs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75A42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F6C9A"/>
    <w:rPr>
      <w:sz w:val="16"/>
      <w:szCs w:val="16"/>
    </w:rPr>
  </w:style>
  <w:style w:type="paragraph" w:styleId="a7">
    <w:name w:val="annotation text"/>
    <w:basedOn w:val="a"/>
    <w:link w:val="Char0"/>
    <w:uiPriority w:val="99"/>
    <w:unhideWhenUsed/>
    <w:rsid w:val="00DF6C9A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7"/>
    <w:uiPriority w:val="99"/>
    <w:rsid w:val="00DF6C9A"/>
    <w:rPr>
      <w:rFonts w:cstheme="minorHAnsi"/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DF6C9A"/>
    <w:rPr>
      <w:b/>
      <w:bCs/>
    </w:rPr>
  </w:style>
  <w:style w:type="character" w:customStyle="1" w:styleId="Char1">
    <w:name w:val="موضوع تعليق Char"/>
    <w:basedOn w:val="Char0"/>
    <w:link w:val="a8"/>
    <w:uiPriority w:val="99"/>
    <w:semiHidden/>
    <w:rsid w:val="00DF6C9A"/>
    <w:rPr>
      <w:rFonts w:cstheme="minorHAnsi"/>
      <w:b/>
      <w:bCs/>
      <w:sz w:val="20"/>
      <w:szCs w:val="20"/>
    </w:rPr>
  </w:style>
  <w:style w:type="paragraph" w:styleId="a9">
    <w:name w:val="header"/>
    <w:basedOn w:val="a"/>
    <w:link w:val="Char2"/>
    <w:uiPriority w:val="99"/>
    <w:unhideWhenUsed/>
    <w:rsid w:val="005C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5C6485"/>
    <w:rPr>
      <w:rFonts w:cstheme="minorHAnsi"/>
      <w:sz w:val="36"/>
      <w:szCs w:val="36"/>
    </w:rPr>
  </w:style>
  <w:style w:type="paragraph" w:styleId="aa">
    <w:name w:val="footer"/>
    <w:basedOn w:val="a"/>
    <w:link w:val="Char3"/>
    <w:uiPriority w:val="99"/>
    <w:unhideWhenUsed/>
    <w:rsid w:val="005C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5C6485"/>
    <w:rPr>
      <w:rFonts w:cstheme="minorHAnsi"/>
      <w:sz w:val="36"/>
      <w:szCs w:val="36"/>
    </w:rPr>
  </w:style>
  <w:style w:type="character" w:styleId="ab">
    <w:name w:val="Placeholder Text"/>
    <w:basedOn w:val="a0"/>
    <w:uiPriority w:val="99"/>
    <w:semiHidden/>
    <w:rsid w:val="005C6485"/>
    <w:rPr>
      <w:color w:val="808080"/>
    </w:rPr>
  </w:style>
  <w:style w:type="character" w:styleId="Hyperlink">
    <w:name w:val="Hyperlink"/>
    <w:basedOn w:val="a0"/>
    <w:uiPriority w:val="99"/>
    <w:unhideWhenUsed/>
    <w:rsid w:val="000A64E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A64E4"/>
    <w:rPr>
      <w:color w:val="605E5C"/>
      <w:shd w:val="clear" w:color="auto" w:fill="E1DFDD"/>
    </w:rPr>
  </w:style>
  <w:style w:type="character" w:customStyle="1" w:styleId="2Char">
    <w:name w:val="عنوان 2 Char"/>
    <w:basedOn w:val="a0"/>
    <w:link w:val="2"/>
    <w:uiPriority w:val="9"/>
    <w:rsid w:val="007D3298"/>
    <w:rPr>
      <w:rFonts w:asciiTheme="majorHAnsi" w:eastAsiaTheme="majorEastAsia" w:hAnsiTheme="majorHAnsi" w:cstheme="minorHAnsi"/>
      <w:bCs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2CDD-B796-42AA-B702-91569207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6116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البحث الخارج في أصول الفقه لسماحة آية الله السيد علي الأكبر الحائري</vt:lpstr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البحث الخارج في أصول الفقه لسماحة آية الله السيد علي الأكبر الحائري</dc:title>
  <dc:subject>العلم الإجمالي</dc:subject>
  <cp:keywords/>
  <dc:description/>
  <cp:lastModifiedBy>السيد محسن الحائري</cp:lastModifiedBy>
  <cp:revision>1409</cp:revision>
  <cp:lastPrinted>2023-02-11T19:18:00Z</cp:lastPrinted>
  <dcterms:created xsi:type="dcterms:W3CDTF">2023-01-09T06:10:00Z</dcterms:created>
  <dcterms:modified xsi:type="dcterms:W3CDTF">2023-02-14T07:56:00Z</dcterms:modified>
  <dc:language>العربية</dc:language>
</cp:coreProperties>
</file>