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51A2B" w14:textId="77777777" w:rsidR="003A205C" w:rsidRDefault="003A205C" w:rsidP="00CB79AF">
      <w:pPr>
        <w:ind w:firstLine="0"/>
      </w:pPr>
    </w:p>
    <w:p w14:paraId="70D65E8A" w14:textId="69C257A1" w:rsidR="00E83D0E" w:rsidRPr="00132FE3" w:rsidRDefault="00E83D0E" w:rsidP="00682A09">
      <w:pPr>
        <w:ind w:firstLine="0"/>
        <w:jc w:val="center"/>
        <w:rPr>
          <w:b/>
          <w:bCs/>
          <w:rtl/>
        </w:rPr>
      </w:pPr>
      <w:r w:rsidRPr="00132FE3">
        <w:rPr>
          <w:b/>
          <w:bCs/>
          <w:rtl/>
        </w:rPr>
        <w:t>بسم الله الرحمن الرحيم</w:t>
      </w:r>
    </w:p>
    <w:p w14:paraId="1EC622DA" w14:textId="22F2CDD6" w:rsidR="003711A3" w:rsidRDefault="003D2E68" w:rsidP="00F44B2D">
      <w:pPr>
        <w:rPr>
          <w:rtl/>
        </w:rPr>
      </w:pPr>
      <w:r w:rsidRPr="003D2E68">
        <w:rPr>
          <w:rtl/>
        </w:rPr>
        <w:t>الحمد لله ربّ العالمين والصلاة والسلام على خير خلقه محمّد وآله الطيّبين والطاهرين.</w:t>
      </w:r>
    </w:p>
    <w:p w14:paraId="4D1F37CF" w14:textId="3CA31677" w:rsidR="002E7EF1" w:rsidRDefault="002E7EF1" w:rsidP="002E7EF1">
      <w:pPr>
        <w:rPr>
          <w:rtl/>
        </w:rPr>
      </w:pPr>
      <w:r>
        <w:rPr>
          <w:rFonts w:cs="Calibri"/>
          <w:rtl/>
        </w:rPr>
        <w:t>قلنا إنّ صيغة الركن الرابع من أركان العلم الإجماليّ اختلفت</w:t>
      </w:r>
      <w:r w:rsidR="003640C7">
        <w:rPr>
          <w:rFonts w:cs="Calibri" w:hint="cs"/>
          <w:rtl/>
        </w:rPr>
        <w:t xml:space="preserve"> في </w:t>
      </w:r>
      <w:r w:rsidR="00884B5C">
        <w:rPr>
          <w:rFonts w:cs="Calibri" w:hint="cs"/>
          <w:rtl/>
        </w:rPr>
        <w:t>رأي</w:t>
      </w:r>
      <w:r w:rsidR="003640C7">
        <w:rPr>
          <w:rFonts w:cs="Calibri" w:hint="cs"/>
          <w:rtl/>
        </w:rPr>
        <w:t xml:space="preserve"> الأصحاب.</w:t>
      </w:r>
      <w:r>
        <w:rPr>
          <w:rFonts w:cs="Calibri"/>
          <w:rtl/>
        </w:rPr>
        <w:t xml:space="preserve"> ف</w:t>
      </w:r>
      <w:r w:rsidR="003640C7">
        <w:rPr>
          <w:rFonts w:cs="Calibri" w:hint="cs"/>
          <w:rtl/>
        </w:rPr>
        <w:t>بحسب رأي</w:t>
      </w:r>
      <w:r>
        <w:rPr>
          <w:rFonts w:cs="Calibri"/>
          <w:rtl/>
        </w:rPr>
        <w:t xml:space="preserve"> الميرزا النائيني </w:t>
      </w:r>
      <w:r w:rsidR="00C1543B">
        <w:rPr>
          <w:rFonts w:cs="Calibri" w:hint="cs"/>
          <w:rtl/>
        </w:rPr>
        <w:t xml:space="preserve">رضوان الله تعالى عليه </w:t>
      </w:r>
      <w:r>
        <w:rPr>
          <w:rFonts w:cs="Calibri"/>
          <w:rtl/>
        </w:rPr>
        <w:t xml:space="preserve">إنّه عبارة عن </w:t>
      </w:r>
      <w:r w:rsidR="00360EEF">
        <w:rPr>
          <w:rFonts w:cs="Calibri" w:hint="cs"/>
          <w:rtl/>
        </w:rPr>
        <w:t>«</w:t>
      </w:r>
      <w:r>
        <w:rPr>
          <w:rFonts w:cs="Calibri"/>
          <w:rtl/>
        </w:rPr>
        <w:t>عدم إمكان وقوع المخالفة القطعيّة على وجه مأذون فيه ب</w:t>
      </w:r>
      <w:r w:rsidR="00360EEF">
        <w:rPr>
          <w:rFonts w:cs="Calibri" w:hint="cs"/>
          <w:rtl/>
        </w:rPr>
        <w:t xml:space="preserve">جريان </w:t>
      </w:r>
      <w:r>
        <w:rPr>
          <w:rFonts w:cs="Calibri"/>
          <w:rtl/>
        </w:rPr>
        <w:t>الأصول المؤم</w:t>
      </w:r>
      <w:r w:rsidR="00106624">
        <w:rPr>
          <w:rFonts w:cs="Calibri" w:hint="cs"/>
          <w:rtl/>
        </w:rPr>
        <w:t>ّ</w:t>
      </w:r>
      <w:r>
        <w:rPr>
          <w:rFonts w:cs="Calibri"/>
          <w:rtl/>
        </w:rPr>
        <w:t>نة في جميع الأطراف</w:t>
      </w:r>
      <w:r w:rsidR="00360EEF">
        <w:rPr>
          <w:rFonts w:cs="Calibri" w:hint="cs"/>
          <w:rtl/>
        </w:rPr>
        <w:t>»</w:t>
      </w:r>
      <w:r w:rsidR="00AF28F8">
        <w:rPr>
          <w:rFonts w:cs="Calibri" w:hint="cs"/>
          <w:rtl/>
        </w:rPr>
        <w:t>.</w:t>
      </w:r>
      <w:r>
        <w:rPr>
          <w:rFonts w:cs="Calibri"/>
          <w:rtl/>
        </w:rPr>
        <w:t xml:space="preserve"> وصياغة السي</w:t>
      </w:r>
      <w:r w:rsidR="00AF40D3">
        <w:rPr>
          <w:rFonts w:cs="Calibri" w:hint="cs"/>
          <w:rtl/>
        </w:rPr>
        <w:t>ّ</w:t>
      </w:r>
      <w:r>
        <w:rPr>
          <w:rFonts w:cs="Calibri"/>
          <w:rtl/>
        </w:rPr>
        <w:t>د الخوئي</w:t>
      </w:r>
      <w:r w:rsidR="00AF28F8">
        <w:rPr>
          <w:rFonts w:cs="Calibri" w:hint="cs"/>
          <w:rtl/>
        </w:rPr>
        <w:t>ّ</w:t>
      </w:r>
      <w:r>
        <w:rPr>
          <w:rFonts w:cs="Calibri"/>
          <w:rtl/>
        </w:rPr>
        <w:t xml:space="preserve"> </w:t>
      </w:r>
      <w:r w:rsidR="005E0E9A">
        <w:rPr>
          <w:rFonts w:cs="Calibri" w:hint="cs"/>
          <w:rtl/>
        </w:rPr>
        <w:t xml:space="preserve">رضوان الله تعالى عليه </w:t>
      </w:r>
      <w:r>
        <w:rPr>
          <w:rFonts w:cs="Calibri"/>
          <w:rtl/>
        </w:rPr>
        <w:t xml:space="preserve">عبارة عن </w:t>
      </w:r>
      <w:r w:rsidR="008B38C8">
        <w:rPr>
          <w:rFonts w:cs="Calibri" w:hint="cs"/>
          <w:rtl/>
        </w:rPr>
        <w:t>«</w:t>
      </w:r>
      <w:r w:rsidR="00105C50">
        <w:rPr>
          <w:rFonts w:cs="Calibri" w:hint="cs"/>
          <w:rtl/>
        </w:rPr>
        <w:t>عدم استلزام</w:t>
      </w:r>
      <w:r>
        <w:rPr>
          <w:rFonts w:cs="Calibri"/>
          <w:rtl/>
        </w:rPr>
        <w:t xml:space="preserve"> </w:t>
      </w:r>
      <w:r w:rsidR="00A84BCA">
        <w:rPr>
          <w:rFonts w:cs="Calibri" w:hint="cs"/>
          <w:rtl/>
        </w:rPr>
        <w:t xml:space="preserve">جريان </w:t>
      </w:r>
      <w:r>
        <w:rPr>
          <w:rFonts w:cs="Calibri"/>
          <w:rtl/>
        </w:rPr>
        <w:t>الأصول المؤم</w:t>
      </w:r>
      <w:r w:rsidR="007A4DEC">
        <w:rPr>
          <w:rFonts w:cs="Calibri" w:hint="cs"/>
          <w:rtl/>
        </w:rPr>
        <w:t>ّ</w:t>
      </w:r>
      <w:r>
        <w:rPr>
          <w:rFonts w:cs="Calibri"/>
          <w:rtl/>
        </w:rPr>
        <w:t xml:space="preserve">نة في جميع الأطراف إلى الترخيص </w:t>
      </w:r>
      <w:r w:rsidR="0015428C">
        <w:rPr>
          <w:rFonts w:cs="Calibri" w:hint="cs"/>
          <w:rtl/>
        </w:rPr>
        <w:t xml:space="preserve">القطعيّ </w:t>
      </w:r>
      <w:r>
        <w:rPr>
          <w:rFonts w:cs="Calibri"/>
          <w:rtl/>
        </w:rPr>
        <w:t>في المخالفة الواقعيّة</w:t>
      </w:r>
      <w:r w:rsidR="0015428C">
        <w:rPr>
          <w:rFonts w:cs="Calibri" w:hint="cs"/>
          <w:rtl/>
        </w:rPr>
        <w:t>»</w:t>
      </w:r>
      <w:r>
        <w:rPr>
          <w:rFonts w:cs="Calibri"/>
          <w:rtl/>
        </w:rPr>
        <w:t>.</w:t>
      </w:r>
    </w:p>
    <w:p w14:paraId="126DBFA1" w14:textId="0C7D60F1" w:rsidR="00D459BA" w:rsidRDefault="002E7EF1" w:rsidP="00D459BA">
      <w:pPr>
        <w:rPr>
          <w:rFonts w:cs="Calibri"/>
          <w:rtl/>
        </w:rPr>
      </w:pPr>
      <w:r>
        <w:rPr>
          <w:rFonts w:cs="Calibri"/>
          <w:rtl/>
        </w:rPr>
        <w:t>وقد وض</w:t>
      </w:r>
      <w:r w:rsidR="00823A92">
        <w:rPr>
          <w:rFonts w:cs="Calibri" w:hint="cs"/>
          <w:rtl/>
        </w:rPr>
        <w:t>ّ</w:t>
      </w:r>
      <w:r>
        <w:rPr>
          <w:rFonts w:cs="Calibri"/>
          <w:rtl/>
        </w:rPr>
        <w:t>حنا الفرق بين هاتين الصيغتين و</w:t>
      </w:r>
      <w:r w:rsidR="00D36D9B">
        <w:rPr>
          <w:rFonts w:cs="Calibri" w:hint="cs"/>
          <w:rtl/>
        </w:rPr>
        <w:t>ذكرنا</w:t>
      </w:r>
      <w:r>
        <w:rPr>
          <w:rFonts w:cs="Calibri"/>
          <w:rtl/>
        </w:rPr>
        <w:t xml:space="preserve"> </w:t>
      </w:r>
      <w:r w:rsidR="00D36D9B">
        <w:rPr>
          <w:rFonts w:cs="Calibri" w:hint="cs"/>
          <w:rtl/>
        </w:rPr>
        <w:t>أن</w:t>
      </w:r>
      <w:r>
        <w:rPr>
          <w:rFonts w:cs="Calibri"/>
          <w:rtl/>
        </w:rPr>
        <w:t>نّا في غنى عن هذا الاختلاف بينهما</w:t>
      </w:r>
      <w:r w:rsidR="007D3BA4">
        <w:rPr>
          <w:rFonts w:cs="Calibri" w:hint="cs"/>
          <w:rtl/>
        </w:rPr>
        <w:t>،</w:t>
      </w:r>
      <w:r>
        <w:rPr>
          <w:rFonts w:cs="Calibri"/>
          <w:rtl/>
        </w:rPr>
        <w:t xml:space="preserve"> وذلك لأن</w:t>
      </w:r>
      <w:r w:rsidR="007D3BA4">
        <w:rPr>
          <w:rFonts w:cs="Calibri" w:hint="cs"/>
          <w:rtl/>
        </w:rPr>
        <w:t>ّ</w:t>
      </w:r>
      <w:r>
        <w:rPr>
          <w:rFonts w:cs="Calibri"/>
          <w:rtl/>
        </w:rPr>
        <w:t>ا لا نرى أصلا</w:t>
      </w:r>
      <w:r w:rsidR="007D3BA4">
        <w:rPr>
          <w:rFonts w:cs="Calibri" w:hint="cs"/>
          <w:rtl/>
        </w:rPr>
        <w:t>ً</w:t>
      </w:r>
      <w:r>
        <w:rPr>
          <w:rFonts w:cs="Calibri"/>
          <w:rtl/>
        </w:rPr>
        <w:t xml:space="preserve"> محذورا</w:t>
      </w:r>
      <w:r w:rsidR="007D3BA4">
        <w:rPr>
          <w:rFonts w:cs="Calibri" w:hint="cs"/>
          <w:rtl/>
        </w:rPr>
        <w:t>ً</w:t>
      </w:r>
      <w:r>
        <w:rPr>
          <w:rFonts w:cs="Calibri"/>
          <w:rtl/>
        </w:rPr>
        <w:t xml:space="preserve"> عقلي</w:t>
      </w:r>
      <w:r w:rsidR="007D3BA4">
        <w:rPr>
          <w:rFonts w:cs="Calibri" w:hint="cs"/>
          <w:rtl/>
        </w:rPr>
        <w:t>ّ</w:t>
      </w:r>
      <w:r>
        <w:rPr>
          <w:rFonts w:cs="Calibri"/>
          <w:rtl/>
        </w:rPr>
        <w:t>ا</w:t>
      </w:r>
      <w:r w:rsidR="007D3BA4">
        <w:rPr>
          <w:rFonts w:cs="Calibri" w:hint="cs"/>
          <w:rtl/>
        </w:rPr>
        <w:t>ً</w:t>
      </w:r>
      <w:r>
        <w:rPr>
          <w:rFonts w:cs="Calibri"/>
          <w:rtl/>
        </w:rPr>
        <w:t xml:space="preserve"> في التأمين الشرعي</w:t>
      </w:r>
      <w:r w:rsidR="007D3BA4">
        <w:rPr>
          <w:rFonts w:cs="Calibri" w:hint="cs"/>
          <w:rtl/>
        </w:rPr>
        <w:t>ّ</w:t>
      </w:r>
      <w:r>
        <w:rPr>
          <w:rFonts w:cs="Calibri"/>
          <w:rtl/>
        </w:rPr>
        <w:t xml:space="preserve"> عن المخالفة القطعيّة </w:t>
      </w:r>
      <w:r w:rsidR="007D3BA4">
        <w:rPr>
          <w:rFonts w:cs="Calibri" w:hint="cs"/>
          <w:rtl/>
        </w:rPr>
        <w:t>ل</w:t>
      </w:r>
      <w:r>
        <w:rPr>
          <w:rFonts w:cs="Calibri"/>
          <w:rtl/>
        </w:rPr>
        <w:t>لعلم الإجماليّ، وهذا التأمين ممكن حت</w:t>
      </w:r>
      <w:r w:rsidR="00AE63AC">
        <w:rPr>
          <w:rFonts w:cs="Calibri" w:hint="cs"/>
          <w:rtl/>
        </w:rPr>
        <w:t>ّ</w:t>
      </w:r>
      <w:r>
        <w:rPr>
          <w:rFonts w:cs="Calibri"/>
          <w:rtl/>
        </w:rPr>
        <w:t>ى في الشبهة المحصورة</w:t>
      </w:r>
      <w:r w:rsidR="00AE63AC">
        <w:rPr>
          <w:rFonts w:cs="Calibri" w:hint="cs"/>
          <w:rtl/>
        </w:rPr>
        <w:t>،</w:t>
      </w:r>
      <w:r>
        <w:rPr>
          <w:rFonts w:cs="Calibri"/>
          <w:rtl/>
        </w:rPr>
        <w:t xml:space="preserve"> فكيف </w:t>
      </w:r>
      <w:r w:rsidR="00AE63AC">
        <w:rPr>
          <w:rFonts w:cs="Calibri" w:hint="cs"/>
          <w:rtl/>
        </w:rPr>
        <w:t xml:space="preserve">في </w:t>
      </w:r>
      <w:r>
        <w:rPr>
          <w:rFonts w:cs="Calibri"/>
          <w:rtl/>
        </w:rPr>
        <w:t>الشبهة غير المحصورة؟</w:t>
      </w:r>
      <w:r w:rsidR="00D459BA">
        <w:rPr>
          <w:rFonts w:hint="cs"/>
          <w:rtl/>
        </w:rPr>
        <w:t xml:space="preserve"> </w:t>
      </w:r>
      <w:r w:rsidR="00ED1E7A">
        <w:rPr>
          <w:rFonts w:cs="Calibri" w:hint="cs"/>
          <w:rtl/>
        </w:rPr>
        <w:t>ف</w:t>
      </w:r>
      <w:r>
        <w:rPr>
          <w:rFonts w:cs="Calibri"/>
          <w:rtl/>
        </w:rPr>
        <w:t xml:space="preserve">إنّما المحذور </w:t>
      </w:r>
      <w:r w:rsidR="00742956">
        <w:rPr>
          <w:rFonts w:cs="Calibri" w:hint="cs"/>
          <w:rtl/>
        </w:rPr>
        <w:t xml:space="preserve">[في جريان الأصول في جميع الأطراف] </w:t>
      </w:r>
      <w:r>
        <w:rPr>
          <w:rFonts w:cs="Calibri"/>
          <w:rtl/>
        </w:rPr>
        <w:t>محذور</w:t>
      </w:r>
      <w:r w:rsidR="00D459BA">
        <w:rPr>
          <w:rFonts w:cs="Calibri" w:hint="cs"/>
          <w:rtl/>
        </w:rPr>
        <w:t>ٌ</w:t>
      </w:r>
      <w:r>
        <w:rPr>
          <w:rFonts w:cs="Calibri"/>
          <w:rtl/>
        </w:rPr>
        <w:t xml:space="preserve"> عقلائي</w:t>
      </w:r>
      <w:r w:rsidR="00D459BA">
        <w:rPr>
          <w:rFonts w:cs="Calibri" w:hint="cs"/>
          <w:rtl/>
        </w:rPr>
        <w:t>ّ</w:t>
      </w:r>
      <w:r>
        <w:rPr>
          <w:rFonts w:cs="Calibri"/>
          <w:rtl/>
        </w:rPr>
        <w:t xml:space="preserve"> بالارتكاز العقلائي</w:t>
      </w:r>
      <w:r w:rsidR="00D459BA">
        <w:rPr>
          <w:rFonts w:cs="Calibri" w:hint="cs"/>
          <w:rtl/>
        </w:rPr>
        <w:t>ّ</w:t>
      </w:r>
      <w:r>
        <w:rPr>
          <w:rFonts w:cs="Calibri"/>
          <w:rtl/>
        </w:rPr>
        <w:t xml:space="preserve"> الذي يمنع عن إطلاق أدلّة الأصول المؤم</w:t>
      </w:r>
      <w:r w:rsidR="00D459BA">
        <w:rPr>
          <w:rFonts w:cs="Calibri" w:hint="cs"/>
          <w:rtl/>
        </w:rPr>
        <w:t>ّ</w:t>
      </w:r>
      <w:r>
        <w:rPr>
          <w:rFonts w:cs="Calibri"/>
          <w:rtl/>
        </w:rPr>
        <w:t>نة</w:t>
      </w:r>
      <w:r w:rsidR="00D459BA">
        <w:rPr>
          <w:rFonts w:cs="Calibri" w:hint="cs"/>
          <w:rtl/>
        </w:rPr>
        <w:t>.</w:t>
      </w:r>
    </w:p>
    <w:p w14:paraId="1FA87E22" w14:textId="42B7C3FD" w:rsidR="002E7EF1" w:rsidRDefault="002D454C" w:rsidP="00D459BA">
      <w:pPr>
        <w:rPr>
          <w:rtl/>
        </w:rPr>
      </w:pPr>
      <w:r>
        <w:rPr>
          <w:rFonts w:cs="Calibri" w:hint="cs"/>
          <w:rtl/>
        </w:rPr>
        <w:t>ف</w:t>
      </w:r>
      <w:r w:rsidR="00172864">
        <w:rPr>
          <w:rFonts w:cs="Calibri" w:hint="cs"/>
          <w:rtl/>
        </w:rPr>
        <w:t xml:space="preserve">بما أنّ </w:t>
      </w:r>
      <w:r w:rsidR="002E7EF1">
        <w:rPr>
          <w:rFonts w:cs="Calibri"/>
          <w:rtl/>
        </w:rPr>
        <w:t>الارتكاز العقلائي</w:t>
      </w:r>
      <w:r w:rsidR="00D459BA">
        <w:rPr>
          <w:rFonts w:cs="Calibri" w:hint="cs"/>
          <w:rtl/>
        </w:rPr>
        <w:t>ّ</w:t>
      </w:r>
      <w:r w:rsidR="002E7EF1">
        <w:rPr>
          <w:rFonts w:cs="Calibri"/>
          <w:rtl/>
        </w:rPr>
        <w:t xml:space="preserve"> يرى مناقضة</w:t>
      </w:r>
      <w:r>
        <w:rPr>
          <w:rFonts w:cs="Calibri" w:hint="cs"/>
          <w:rtl/>
        </w:rPr>
        <w:t>ً</w:t>
      </w:r>
      <w:r w:rsidR="002E7EF1">
        <w:rPr>
          <w:rFonts w:cs="Calibri"/>
          <w:rtl/>
        </w:rPr>
        <w:t xml:space="preserve"> بين الحكم المعلوم بالإجمال وبين الترخيصات المؤم</w:t>
      </w:r>
      <w:r w:rsidR="008C1B82">
        <w:rPr>
          <w:rFonts w:cs="Calibri" w:hint="cs"/>
          <w:rtl/>
        </w:rPr>
        <w:t>ّ</w:t>
      </w:r>
      <w:r w:rsidR="002E7EF1">
        <w:rPr>
          <w:rFonts w:cs="Calibri"/>
          <w:rtl/>
        </w:rPr>
        <w:t>نة في الأطراف</w:t>
      </w:r>
      <w:r w:rsidR="00C52C72">
        <w:rPr>
          <w:rFonts w:cs="Calibri" w:hint="cs"/>
          <w:rtl/>
        </w:rPr>
        <w:t xml:space="preserve"> </w:t>
      </w:r>
      <w:r w:rsidR="00C52C72">
        <w:rPr>
          <w:rFonts w:cs="Calibri"/>
          <w:rtl/>
        </w:rPr>
        <w:t>–</w:t>
      </w:r>
      <w:r w:rsidR="00C52C72">
        <w:rPr>
          <w:rFonts w:cs="Calibri" w:hint="cs"/>
          <w:rtl/>
        </w:rPr>
        <w:t xml:space="preserve"> </w:t>
      </w:r>
      <w:r w:rsidR="002E7EF1">
        <w:rPr>
          <w:rFonts w:cs="Calibri"/>
          <w:rtl/>
        </w:rPr>
        <w:t>وإن كان هذان ليسا متناقضين عقلا</w:t>
      </w:r>
      <w:r w:rsidR="0079182F">
        <w:rPr>
          <w:rFonts w:cs="Calibri" w:hint="cs"/>
          <w:rtl/>
        </w:rPr>
        <w:t>ً</w:t>
      </w:r>
      <w:r w:rsidR="002E7EF1">
        <w:rPr>
          <w:rFonts w:cs="Calibri"/>
          <w:rtl/>
        </w:rPr>
        <w:t xml:space="preserve"> عندنا </w:t>
      </w:r>
      <w:r w:rsidR="0079182F">
        <w:rPr>
          <w:rFonts w:cs="Calibri"/>
          <w:rtl/>
        </w:rPr>
        <w:t>–</w:t>
      </w:r>
      <w:r w:rsidR="0033123C">
        <w:rPr>
          <w:rFonts w:cs="Calibri" w:hint="cs"/>
          <w:rtl/>
        </w:rPr>
        <w:t xml:space="preserve"> </w:t>
      </w:r>
      <w:r w:rsidR="002E7EF1">
        <w:rPr>
          <w:rFonts w:cs="Calibri"/>
          <w:rtl/>
        </w:rPr>
        <w:t>فإطلاقات أدل</w:t>
      </w:r>
      <w:r w:rsidR="00A21341">
        <w:rPr>
          <w:rFonts w:cs="Calibri" w:hint="cs"/>
          <w:rtl/>
        </w:rPr>
        <w:t>ّ</w:t>
      </w:r>
      <w:r w:rsidR="002E7EF1">
        <w:rPr>
          <w:rFonts w:cs="Calibri"/>
          <w:rtl/>
        </w:rPr>
        <w:t>ة الأصول المؤ</w:t>
      </w:r>
      <w:r w:rsidR="00A21341">
        <w:rPr>
          <w:rFonts w:cs="Calibri" w:hint="cs"/>
          <w:rtl/>
        </w:rPr>
        <w:t>مّ</w:t>
      </w:r>
      <w:r w:rsidR="002E7EF1">
        <w:rPr>
          <w:rFonts w:cs="Calibri"/>
          <w:rtl/>
        </w:rPr>
        <w:t xml:space="preserve">نة </w:t>
      </w:r>
      <w:r w:rsidR="00C143F3">
        <w:rPr>
          <w:rFonts w:cs="Calibri"/>
          <w:rtl/>
        </w:rPr>
        <w:t xml:space="preserve">لا تشمل </w:t>
      </w:r>
      <w:r w:rsidR="002E7EF1">
        <w:rPr>
          <w:rFonts w:cs="Calibri"/>
          <w:rtl/>
        </w:rPr>
        <w:t>جميع الأطراف.</w:t>
      </w:r>
    </w:p>
    <w:p w14:paraId="1DFBAC5B" w14:textId="20CB4C4B" w:rsidR="002E7EF1" w:rsidRDefault="002E7EF1" w:rsidP="00230F92">
      <w:pPr>
        <w:rPr>
          <w:rtl/>
        </w:rPr>
      </w:pPr>
      <w:r>
        <w:rPr>
          <w:rFonts w:cs="Calibri"/>
          <w:rtl/>
        </w:rPr>
        <w:t>وهذا السبب لعدم جريان الأصول المؤم</w:t>
      </w:r>
      <w:r w:rsidR="004E5A72">
        <w:rPr>
          <w:rFonts w:cs="Calibri" w:hint="cs"/>
          <w:rtl/>
        </w:rPr>
        <w:t>ّ</w:t>
      </w:r>
      <w:r>
        <w:rPr>
          <w:rFonts w:cs="Calibri"/>
          <w:rtl/>
        </w:rPr>
        <w:t>نة في جميع الأطراف لا يجري في الشبهة غير المحصورة؛ لأن</w:t>
      </w:r>
      <w:r w:rsidR="0040425A">
        <w:rPr>
          <w:rFonts w:cs="Calibri" w:hint="cs"/>
          <w:rtl/>
        </w:rPr>
        <w:t>ّ</w:t>
      </w:r>
      <w:r>
        <w:rPr>
          <w:rFonts w:cs="Calibri"/>
          <w:rtl/>
        </w:rPr>
        <w:t>ه يكون حينئذ من المعقول أن تكون الأغراض الترخيصي</w:t>
      </w:r>
      <w:r w:rsidR="0040425A">
        <w:rPr>
          <w:rFonts w:cs="Calibri" w:hint="cs"/>
          <w:rtl/>
        </w:rPr>
        <w:t>ّ</w:t>
      </w:r>
      <w:r>
        <w:rPr>
          <w:rFonts w:cs="Calibri"/>
          <w:rtl/>
        </w:rPr>
        <w:t>ة الكثيرة أهمّ عن</w:t>
      </w:r>
      <w:r w:rsidR="005D0993">
        <w:rPr>
          <w:rFonts w:cs="Calibri" w:hint="cs"/>
          <w:rtl/>
        </w:rPr>
        <w:t>د</w:t>
      </w:r>
      <w:r>
        <w:rPr>
          <w:rFonts w:cs="Calibri"/>
          <w:rtl/>
        </w:rPr>
        <w:t xml:space="preserve"> المولى من غرض الحكم </w:t>
      </w:r>
      <w:r w:rsidR="00DC652B">
        <w:rPr>
          <w:rFonts w:cs="Calibri" w:hint="cs"/>
          <w:rtl/>
        </w:rPr>
        <w:t xml:space="preserve">[الإلزاميّ] </w:t>
      </w:r>
      <w:r>
        <w:rPr>
          <w:rFonts w:cs="Calibri"/>
          <w:rtl/>
        </w:rPr>
        <w:t>المعلوم بالإجمال؛ لأنّ الأغراض الترخيصي</w:t>
      </w:r>
      <w:r w:rsidR="006F6511">
        <w:rPr>
          <w:rFonts w:cs="Calibri" w:hint="cs"/>
          <w:rtl/>
        </w:rPr>
        <w:t>ّ</w:t>
      </w:r>
      <w:r>
        <w:rPr>
          <w:rFonts w:cs="Calibri"/>
          <w:rtl/>
        </w:rPr>
        <w:t>ة كثيرة جد</w:t>
      </w:r>
      <w:r w:rsidR="006F6511">
        <w:rPr>
          <w:rFonts w:cs="Calibri" w:hint="cs"/>
          <w:rtl/>
        </w:rPr>
        <w:t>ّ</w:t>
      </w:r>
      <w:r>
        <w:rPr>
          <w:rFonts w:cs="Calibri"/>
          <w:rtl/>
        </w:rPr>
        <w:t>ا</w:t>
      </w:r>
      <w:r w:rsidR="006F6511">
        <w:rPr>
          <w:rFonts w:cs="Calibri" w:hint="cs"/>
          <w:rtl/>
        </w:rPr>
        <w:t>ً</w:t>
      </w:r>
      <w:r>
        <w:rPr>
          <w:rFonts w:cs="Calibri"/>
          <w:rtl/>
        </w:rPr>
        <w:t xml:space="preserve"> في الشبهة غير المحصورة</w:t>
      </w:r>
      <w:r w:rsidR="006F6511">
        <w:rPr>
          <w:rFonts w:cs="Calibri" w:hint="cs"/>
          <w:rtl/>
        </w:rPr>
        <w:t>،</w:t>
      </w:r>
      <w:r>
        <w:rPr>
          <w:rFonts w:cs="Calibri"/>
          <w:rtl/>
        </w:rPr>
        <w:t xml:space="preserve"> فيتعقّل العقلاء ولا يتمّ عندهم الارتكاز بالمناقضة بين الأصول المؤم</w:t>
      </w:r>
      <w:r w:rsidR="006F6511">
        <w:rPr>
          <w:rFonts w:cs="Calibri" w:hint="cs"/>
          <w:rtl/>
        </w:rPr>
        <w:t>ّ</w:t>
      </w:r>
      <w:r>
        <w:rPr>
          <w:rFonts w:cs="Calibri"/>
          <w:rtl/>
        </w:rPr>
        <w:t>نة وبين الحكم المعلوم بالإجمال</w:t>
      </w:r>
      <w:r w:rsidR="006F6511">
        <w:rPr>
          <w:rFonts w:cs="Calibri" w:hint="cs"/>
          <w:rtl/>
        </w:rPr>
        <w:t>،</w:t>
      </w:r>
      <w:r>
        <w:rPr>
          <w:rFonts w:cs="Calibri"/>
          <w:rtl/>
        </w:rPr>
        <w:t xml:space="preserve"> بل يرونه من الطبيعيّ</w:t>
      </w:r>
      <w:r w:rsidR="006F6511">
        <w:rPr>
          <w:rFonts w:cs="Calibri" w:hint="cs"/>
          <w:rtl/>
        </w:rPr>
        <w:t>،</w:t>
      </w:r>
      <w:r>
        <w:rPr>
          <w:rFonts w:cs="Calibri"/>
          <w:rtl/>
        </w:rPr>
        <w:t xml:space="preserve"> إمّا لعدم ارتكاز على المناقضة أو لوجود ارتكاز على عدم المناقضة</w:t>
      </w:r>
      <w:r w:rsidR="00230F92">
        <w:rPr>
          <w:rFonts w:cs="Calibri" w:hint="cs"/>
          <w:rtl/>
        </w:rPr>
        <w:t>.</w:t>
      </w:r>
    </w:p>
    <w:p w14:paraId="5B0FD5E8" w14:textId="51BACCCF" w:rsidR="002E7EF1" w:rsidRDefault="002E7EF1" w:rsidP="002E7EF1">
      <w:pPr>
        <w:rPr>
          <w:rtl/>
        </w:rPr>
      </w:pPr>
      <w:r>
        <w:rPr>
          <w:rFonts w:cs="Calibri"/>
          <w:rtl/>
        </w:rPr>
        <w:t>وعلى هذا الأساس نقول بإمكان جريان الأصول المؤم</w:t>
      </w:r>
      <w:r w:rsidR="00BA1EA2">
        <w:rPr>
          <w:rFonts w:cs="Calibri" w:hint="cs"/>
          <w:rtl/>
        </w:rPr>
        <w:t>ّ</w:t>
      </w:r>
      <w:r>
        <w:rPr>
          <w:rFonts w:cs="Calibri"/>
          <w:rtl/>
        </w:rPr>
        <w:t>نة في جميع أطراف العلم الإجماليّ فيما إذا كانت الشبهة غير محصورة.</w:t>
      </w:r>
    </w:p>
    <w:p w14:paraId="098DFDA0" w14:textId="126D88C0" w:rsidR="002E7EF1" w:rsidRDefault="002E7EF1" w:rsidP="002E7EF1">
      <w:pPr>
        <w:rPr>
          <w:rFonts w:cs="Calibri"/>
          <w:rtl/>
        </w:rPr>
      </w:pPr>
      <w:r>
        <w:rPr>
          <w:rFonts w:cs="Calibri"/>
          <w:rtl/>
        </w:rPr>
        <w:t>وأستاذنا الشهيد رضوان الله تعالى عليه ي</w:t>
      </w:r>
      <w:r w:rsidR="001074AD">
        <w:rPr>
          <w:rFonts w:cs="Calibri" w:hint="cs"/>
          <w:rtl/>
        </w:rPr>
        <w:t>أتي</w:t>
      </w:r>
      <w:r>
        <w:rPr>
          <w:rFonts w:cs="Calibri"/>
          <w:rtl/>
        </w:rPr>
        <w:t xml:space="preserve"> ببعض مؤي</w:t>
      </w:r>
      <w:r w:rsidR="004F73BB">
        <w:rPr>
          <w:rFonts w:cs="Calibri" w:hint="cs"/>
          <w:rtl/>
        </w:rPr>
        <w:t>ّ</w:t>
      </w:r>
      <w:r>
        <w:rPr>
          <w:rFonts w:cs="Calibri"/>
          <w:rtl/>
        </w:rPr>
        <w:t>دات لهذه الفكرة</w:t>
      </w:r>
      <w:r w:rsidR="00F034B3">
        <w:rPr>
          <w:rFonts w:cs="Calibri" w:hint="cs"/>
          <w:rtl/>
        </w:rPr>
        <w:t>،</w:t>
      </w:r>
      <w:r>
        <w:rPr>
          <w:rFonts w:cs="Calibri"/>
          <w:rtl/>
        </w:rPr>
        <w:t xml:space="preserve"> ومن جملتها رواية </w:t>
      </w:r>
      <w:r w:rsidR="0051024F">
        <w:rPr>
          <w:rFonts w:cs="Calibri" w:hint="cs"/>
          <w:rtl/>
        </w:rPr>
        <w:t xml:space="preserve">أبي الجارود </w:t>
      </w:r>
      <w:r>
        <w:rPr>
          <w:rFonts w:cs="Calibri"/>
          <w:rtl/>
        </w:rPr>
        <w:t>التي جاء فيها قول</w:t>
      </w:r>
      <w:r w:rsidR="00BC4759">
        <w:rPr>
          <w:rFonts w:cs="Calibri" w:hint="cs"/>
          <w:rtl/>
        </w:rPr>
        <w:t xml:space="preserve"> أبي جعفر</w:t>
      </w:r>
      <w:r>
        <w:rPr>
          <w:rFonts w:cs="Calibri"/>
          <w:rtl/>
        </w:rPr>
        <w:t xml:space="preserve"> عليه الصلاة والسلام: </w:t>
      </w:r>
      <w:r w:rsidR="000970E8">
        <w:rPr>
          <w:rFonts w:cs="Calibri" w:hint="cs"/>
          <w:rtl/>
        </w:rPr>
        <w:t>«</w:t>
      </w:r>
      <w:r w:rsidR="000970E8" w:rsidRPr="000970E8">
        <w:rPr>
          <w:rFonts w:cs="Calibri"/>
          <w:rtl/>
        </w:rPr>
        <w:t>أَمِنْ أَجْلِ مَكَانٍ وَاحِدٍ يُجْعَلُ فِيهِ اَلْمَيْتَةُ حُرِّمَ فِي جَمِيعِ اَلْأَرَضِينَ</w:t>
      </w:r>
      <w:r w:rsidR="0018130B">
        <w:rPr>
          <w:rFonts w:cs="Calibri" w:hint="cs"/>
          <w:rtl/>
        </w:rPr>
        <w:t>؟</w:t>
      </w:r>
      <w:r w:rsidR="000970E8">
        <w:rPr>
          <w:rFonts w:cs="Calibri" w:hint="cs"/>
          <w:rtl/>
        </w:rPr>
        <w:t>»</w:t>
      </w:r>
      <w:r w:rsidR="00292F0B">
        <w:rPr>
          <w:rStyle w:val="a5"/>
          <w:rFonts w:cs="Calibri"/>
          <w:rtl/>
        </w:rPr>
        <w:footnoteReference w:id="1"/>
      </w:r>
      <w:r w:rsidR="00D50B7B">
        <w:rPr>
          <w:rFonts w:cs="Calibri" w:hint="cs"/>
          <w:rtl/>
        </w:rPr>
        <w:t xml:space="preserve"> </w:t>
      </w:r>
      <w:r>
        <w:rPr>
          <w:rFonts w:cs="Calibri"/>
          <w:rtl/>
        </w:rPr>
        <w:t>بالنسبة إلى العلم الإجماليّ بنجاسة بعض مفردات الجبن بسبب العلم بجعل الميتة فيه</w:t>
      </w:r>
      <w:r w:rsidR="00411103">
        <w:rPr>
          <w:rFonts w:cs="Calibri" w:hint="cs"/>
          <w:rtl/>
        </w:rPr>
        <w:t>.</w:t>
      </w:r>
      <w:r>
        <w:rPr>
          <w:rFonts w:cs="Calibri"/>
          <w:rtl/>
        </w:rPr>
        <w:t xml:space="preserve"> </w:t>
      </w:r>
      <w:r w:rsidR="00411103">
        <w:rPr>
          <w:rFonts w:cs="Calibri" w:hint="cs"/>
          <w:rtl/>
        </w:rPr>
        <w:t>فبما أنّ</w:t>
      </w:r>
      <w:r>
        <w:rPr>
          <w:rFonts w:cs="Calibri"/>
          <w:rtl/>
        </w:rPr>
        <w:t xml:space="preserve"> أطر</w:t>
      </w:r>
      <w:r w:rsidR="004067BB">
        <w:rPr>
          <w:rFonts w:cs="Calibri" w:hint="cs"/>
          <w:rtl/>
        </w:rPr>
        <w:t>ا</w:t>
      </w:r>
      <w:r>
        <w:rPr>
          <w:rFonts w:cs="Calibri"/>
          <w:rtl/>
        </w:rPr>
        <w:t>ف هذا العلم الإجماليّ واسع جد</w:t>
      </w:r>
      <w:r w:rsidR="00DF598A">
        <w:rPr>
          <w:rFonts w:cs="Calibri" w:hint="cs"/>
          <w:rtl/>
        </w:rPr>
        <w:t>ّ</w:t>
      </w:r>
      <w:r>
        <w:rPr>
          <w:rFonts w:cs="Calibri"/>
          <w:rtl/>
        </w:rPr>
        <w:t>ا</w:t>
      </w:r>
      <w:r w:rsidR="00DF598A">
        <w:rPr>
          <w:rFonts w:cs="Calibri" w:hint="cs"/>
          <w:rtl/>
        </w:rPr>
        <w:t>ً</w:t>
      </w:r>
      <w:r>
        <w:rPr>
          <w:rFonts w:cs="Calibri"/>
          <w:rtl/>
        </w:rPr>
        <w:t xml:space="preserve"> </w:t>
      </w:r>
      <w:r w:rsidR="00DF598A">
        <w:rPr>
          <w:rFonts w:cs="Calibri"/>
          <w:rtl/>
        </w:rPr>
        <w:t>–</w:t>
      </w:r>
      <w:r w:rsidR="00DF598A">
        <w:rPr>
          <w:rFonts w:cs="Calibri" w:hint="cs"/>
          <w:rtl/>
        </w:rPr>
        <w:t xml:space="preserve"> </w:t>
      </w:r>
      <w:r>
        <w:rPr>
          <w:rFonts w:cs="Calibri"/>
          <w:rtl/>
        </w:rPr>
        <w:t>وهو ما في الأرض جميعا</w:t>
      </w:r>
      <w:r w:rsidR="00DF598A">
        <w:rPr>
          <w:rFonts w:cs="Calibri" w:hint="cs"/>
          <w:rtl/>
        </w:rPr>
        <w:t>ً</w:t>
      </w:r>
      <w:r>
        <w:rPr>
          <w:rFonts w:cs="Calibri"/>
          <w:rtl/>
        </w:rPr>
        <w:t xml:space="preserve"> من الأجبان</w:t>
      </w:r>
      <w:r w:rsidR="00DF598A">
        <w:rPr>
          <w:rFonts w:cs="Calibri" w:hint="cs"/>
          <w:rtl/>
        </w:rPr>
        <w:t xml:space="preserve"> </w:t>
      </w:r>
      <w:r w:rsidR="00DF598A">
        <w:rPr>
          <w:rFonts w:cs="Calibri"/>
          <w:rtl/>
        </w:rPr>
        <w:t>–</w:t>
      </w:r>
      <w:r>
        <w:rPr>
          <w:rFonts w:cs="Calibri"/>
          <w:rtl/>
        </w:rPr>
        <w:t xml:space="preserve"> فيقول</w:t>
      </w:r>
      <w:r w:rsidR="00DF598A">
        <w:rPr>
          <w:rFonts w:cs="Calibri" w:hint="cs"/>
          <w:rtl/>
        </w:rPr>
        <w:t>:</w:t>
      </w:r>
      <w:r>
        <w:rPr>
          <w:rFonts w:cs="Calibri"/>
          <w:rtl/>
        </w:rPr>
        <w:t xml:space="preserve"> هل يكون معقولا</w:t>
      </w:r>
      <w:r w:rsidR="00DF598A">
        <w:rPr>
          <w:rFonts w:cs="Calibri" w:hint="cs"/>
          <w:rtl/>
        </w:rPr>
        <w:t>ً</w:t>
      </w:r>
      <w:r>
        <w:rPr>
          <w:rFonts w:cs="Calibri"/>
          <w:rtl/>
        </w:rPr>
        <w:t xml:space="preserve"> أن يمنع عن كل</w:t>
      </w:r>
      <w:r w:rsidR="00DF598A">
        <w:rPr>
          <w:rFonts w:cs="Calibri" w:hint="cs"/>
          <w:rtl/>
        </w:rPr>
        <w:t>ّ</w:t>
      </w:r>
      <w:r>
        <w:rPr>
          <w:rFonts w:cs="Calibri"/>
          <w:rtl/>
        </w:rPr>
        <w:t xml:space="preserve"> أجبان العالم لأجل مورد أو موردين فيهما علم إجمالي</w:t>
      </w:r>
      <w:r w:rsidR="00DF598A">
        <w:rPr>
          <w:rFonts w:cs="Calibri" w:hint="cs"/>
          <w:rtl/>
        </w:rPr>
        <w:t>ّ</w:t>
      </w:r>
      <w:r>
        <w:rPr>
          <w:rFonts w:cs="Calibri"/>
          <w:rtl/>
        </w:rPr>
        <w:t xml:space="preserve"> بوجود الميتة؟ يعني أن</w:t>
      </w:r>
      <w:r w:rsidR="00DF598A">
        <w:rPr>
          <w:rFonts w:cs="Calibri" w:hint="cs"/>
          <w:rtl/>
        </w:rPr>
        <w:t>ّ</w:t>
      </w:r>
      <w:r>
        <w:rPr>
          <w:rFonts w:cs="Calibri"/>
          <w:rtl/>
        </w:rPr>
        <w:t xml:space="preserve"> الغرض الترخيصي</w:t>
      </w:r>
      <w:r w:rsidR="00DF598A">
        <w:rPr>
          <w:rFonts w:cs="Calibri" w:hint="cs"/>
          <w:rtl/>
        </w:rPr>
        <w:t>ّ</w:t>
      </w:r>
      <w:r>
        <w:rPr>
          <w:rFonts w:cs="Calibri"/>
          <w:rtl/>
        </w:rPr>
        <w:t xml:space="preserve"> في كل</w:t>
      </w:r>
      <w:r w:rsidR="00DF598A">
        <w:rPr>
          <w:rFonts w:cs="Calibri" w:hint="cs"/>
          <w:rtl/>
        </w:rPr>
        <w:t>ّ</w:t>
      </w:r>
      <w:r>
        <w:rPr>
          <w:rFonts w:cs="Calibri"/>
          <w:rtl/>
        </w:rPr>
        <w:t xml:space="preserve"> أجبان العالم يتغل</w:t>
      </w:r>
      <w:r w:rsidR="00DF598A">
        <w:rPr>
          <w:rFonts w:cs="Calibri" w:hint="cs"/>
          <w:rtl/>
        </w:rPr>
        <w:t>ّ</w:t>
      </w:r>
      <w:r>
        <w:rPr>
          <w:rFonts w:cs="Calibri"/>
          <w:rtl/>
        </w:rPr>
        <w:t>ب على الغرض اللزومي</w:t>
      </w:r>
      <w:r w:rsidR="00DF598A">
        <w:rPr>
          <w:rFonts w:cs="Calibri" w:hint="cs"/>
          <w:rtl/>
        </w:rPr>
        <w:t>ّ</w:t>
      </w:r>
      <w:r>
        <w:rPr>
          <w:rFonts w:cs="Calibri"/>
          <w:rtl/>
        </w:rPr>
        <w:t xml:space="preserve"> المعلوم بالإجمال القليل. فالاستفهام في الرواية إنكاري.</w:t>
      </w:r>
    </w:p>
    <w:p w14:paraId="0F23E74C" w14:textId="0E0F315F" w:rsidR="00C2418D" w:rsidRDefault="00C2418D" w:rsidP="002E7EF1">
      <w:pPr>
        <w:rPr>
          <w:rFonts w:hint="cs"/>
          <w:rtl/>
        </w:rPr>
      </w:pPr>
      <w:r>
        <w:rPr>
          <w:rFonts w:cs="Calibri" w:hint="cs"/>
          <w:rtl/>
        </w:rPr>
        <w:t>ف</w:t>
      </w:r>
      <w:r w:rsidR="008D4BA6">
        <w:rPr>
          <w:rFonts w:cs="Calibri" w:hint="cs"/>
          <w:rtl/>
        </w:rPr>
        <w:t xml:space="preserve">إنّ </w:t>
      </w:r>
      <w:r>
        <w:rPr>
          <w:rFonts w:cs="Calibri" w:hint="cs"/>
          <w:rtl/>
        </w:rPr>
        <w:t xml:space="preserve">هذه الرواية </w:t>
      </w:r>
      <w:r w:rsidRPr="00C2418D">
        <w:rPr>
          <w:rFonts w:cs="Calibri"/>
          <w:rtl/>
        </w:rPr>
        <w:t xml:space="preserve">وإن كانت ضعيفة السند لكنّها يمكن أن </w:t>
      </w:r>
      <w:r w:rsidR="003604D7">
        <w:rPr>
          <w:rFonts w:cs="Calibri" w:hint="cs"/>
          <w:rtl/>
        </w:rPr>
        <w:t>يستفاد منها</w:t>
      </w:r>
      <w:r w:rsidRPr="00C2418D">
        <w:rPr>
          <w:rFonts w:cs="Calibri"/>
          <w:rtl/>
        </w:rPr>
        <w:t xml:space="preserve"> بعنوان المؤي</w:t>
      </w:r>
      <w:r>
        <w:rPr>
          <w:rFonts w:cs="Calibri" w:hint="cs"/>
          <w:rtl/>
        </w:rPr>
        <w:t>ّ</w:t>
      </w:r>
      <w:r w:rsidRPr="00C2418D">
        <w:rPr>
          <w:rFonts w:cs="Calibri"/>
          <w:rtl/>
        </w:rPr>
        <w:t xml:space="preserve">د </w:t>
      </w:r>
      <w:r>
        <w:rPr>
          <w:rFonts w:cs="Calibri" w:hint="cs"/>
          <w:rtl/>
        </w:rPr>
        <w:t xml:space="preserve">لرأينا </w:t>
      </w:r>
      <w:r w:rsidRPr="00C2418D">
        <w:rPr>
          <w:rFonts w:cs="Calibri"/>
          <w:rtl/>
        </w:rPr>
        <w:t xml:space="preserve">لا </w:t>
      </w:r>
      <w:r w:rsidR="008D4BA6">
        <w:rPr>
          <w:rFonts w:cs="Calibri" w:hint="cs"/>
          <w:rtl/>
        </w:rPr>
        <w:t xml:space="preserve">بعنوان </w:t>
      </w:r>
      <w:r w:rsidRPr="00C2418D">
        <w:rPr>
          <w:rFonts w:cs="Calibri"/>
          <w:rtl/>
        </w:rPr>
        <w:t>الدليل</w:t>
      </w:r>
      <w:r w:rsidR="008D4BA6">
        <w:rPr>
          <w:rFonts w:cs="Calibri" w:hint="cs"/>
          <w:rtl/>
        </w:rPr>
        <w:t xml:space="preserve"> عليه</w:t>
      </w:r>
      <w:r>
        <w:rPr>
          <w:rFonts w:cs="Calibri" w:hint="cs"/>
          <w:rtl/>
        </w:rPr>
        <w:t>.</w:t>
      </w:r>
    </w:p>
    <w:p w14:paraId="27479C86" w14:textId="4E046070" w:rsidR="002E7EF1" w:rsidRDefault="002E7EF1" w:rsidP="002E7EF1">
      <w:pPr>
        <w:rPr>
          <w:rFonts w:hint="cs"/>
          <w:rtl/>
        </w:rPr>
      </w:pPr>
      <w:r>
        <w:rPr>
          <w:rFonts w:cs="Calibri"/>
          <w:rtl/>
        </w:rPr>
        <w:t>هذا كل</w:t>
      </w:r>
      <w:r w:rsidR="001D3C58">
        <w:rPr>
          <w:rFonts w:cs="Calibri" w:hint="cs"/>
          <w:rtl/>
        </w:rPr>
        <w:t>ّ</w:t>
      </w:r>
      <w:r>
        <w:rPr>
          <w:rFonts w:cs="Calibri"/>
          <w:rtl/>
        </w:rPr>
        <w:t>ه في الانحلال الحكمي</w:t>
      </w:r>
      <w:r w:rsidR="001D3C58">
        <w:rPr>
          <w:rFonts w:cs="Calibri" w:hint="cs"/>
          <w:rtl/>
        </w:rPr>
        <w:t>ّ</w:t>
      </w:r>
      <w:r>
        <w:rPr>
          <w:rFonts w:cs="Calibri"/>
          <w:rtl/>
        </w:rPr>
        <w:t xml:space="preserve"> الحاصل بالأصول المؤم</w:t>
      </w:r>
      <w:r w:rsidR="001D3C58">
        <w:rPr>
          <w:rFonts w:cs="Calibri" w:hint="cs"/>
          <w:rtl/>
        </w:rPr>
        <w:t>ّ</w:t>
      </w:r>
      <w:r>
        <w:rPr>
          <w:rFonts w:cs="Calibri"/>
          <w:rtl/>
        </w:rPr>
        <w:t>نة في جميع أطرف العلم الإجماليّ في الشبهة غير المحصورة</w:t>
      </w:r>
      <w:r w:rsidR="00D753C1">
        <w:rPr>
          <w:rFonts w:cs="Calibri" w:hint="cs"/>
          <w:rtl/>
        </w:rPr>
        <w:t>،</w:t>
      </w:r>
      <w:r>
        <w:rPr>
          <w:rFonts w:cs="Calibri"/>
          <w:rtl/>
        </w:rPr>
        <w:t xml:space="preserve"> وهناك دعوى آخر تقول</w:t>
      </w:r>
      <w:r w:rsidR="00FF266C">
        <w:rPr>
          <w:rFonts w:cs="Calibri" w:hint="cs"/>
          <w:rtl/>
        </w:rPr>
        <w:t xml:space="preserve"> بأنّه</w:t>
      </w:r>
      <w:r>
        <w:rPr>
          <w:rFonts w:cs="Calibri"/>
          <w:rtl/>
        </w:rPr>
        <w:t xml:space="preserve"> لا يحتاج إلى </w:t>
      </w:r>
      <w:r w:rsidR="004F7750">
        <w:rPr>
          <w:rFonts w:cs="Calibri" w:hint="cs"/>
          <w:rtl/>
        </w:rPr>
        <w:t xml:space="preserve">جريان </w:t>
      </w:r>
      <w:r>
        <w:rPr>
          <w:rFonts w:cs="Calibri"/>
          <w:rtl/>
        </w:rPr>
        <w:t>الأصول المؤم</w:t>
      </w:r>
      <w:r w:rsidR="00291344">
        <w:rPr>
          <w:rFonts w:cs="Calibri" w:hint="cs"/>
          <w:rtl/>
        </w:rPr>
        <w:t>ّ</w:t>
      </w:r>
      <w:r>
        <w:rPr>
          <w:rFonts w:cs="Calibri"/>
          <w:rtl/>
        </w:rPr>
        <w:t xml:space="preserve">نة في أطراف العلم الإجماليّ </w:t>
      </w:r>
      <w:r w:rsidR="004F7750">
        <w:rPr>
          <w:rFonts w:cs="Calibri" w:hint="cs"/>
          <w:rtl/>
        </w:rPr>
        <w:t xml:space="preserve">في </w:t>
      </w:r>
      <w:r>
        <w:rPr>
          <w:rFonts w:cs="Calibri"/>
          <w:rtl/>
        </w:rPr>
        <w:t xml:space="preserve">الشبهة غير المحصورة؛ لأنّ نفس سعة أطراف هذا </w:t>
      </w:r>
      <w:r>
        <w:rPr>
          <w:rFonts w:cs="Calibri"/>
          <w:rtl/>
        </w:rPr>
        <w:lastRenderedPageBreak/>
        <w:t>العلم الإجماليّ بصورة غير محصورة كافية لانحلاله وسقوطه عن تنجيز وجوب الموافقة القطعيّة على المكل</w:t>
      </w:r>
      <w:r w:rsidR="00425BBE">
        <w:rPr>
          <w:rFonts w:cs="Calibri" w:hint="cs"/>
          <w:rtl/>
        </w:rPr>
        <w:t>ّ</w:t>
      </w:r>
      <w:r>
        <w:rPr>
          <w:rFonts w:cs="Calibri"/>
          <w:rtl/>
        </w:rPr>
        <w:t>ف.</w:t>
      </w:r>
      <w:r w:rsidR="000A64E4" w:rsidRPr="000A64E4">
        <w:rPr>
          <w:noProof/>
        </w:rPr>
        <w:t xml:space="preserve"> </w:t>
      </w:r>
    </w:p>
    <w:p w14:paraId="39A6A8D2" w14:textId="065F2F31" w:rsidR="00D55FCB" w:rsidRPr="00774FAC" w:rsidRDefault="00425BBE" w:rsidP="00774FAC">
      <w:pPr>
        <w:rPr>
          <w:rtl/>
        </w:rPr>
      </w:pPr>
      <w:r>
        <w:rPr>
          <w:rFonts w:cs="Calibri" w:hint="cs"/>
          <w:rtl/>
        </w:rPr>
        <w:t>ف</w:t>
      </w:r>
      <w:r w:rsidR="002E7EF1">
        <w:rPr>
          <w:rFonts w:cs="Calibri"/>
          <w:rtl/>
        </w:rPr>
        <w:t>كل</w:t>
      </w:r>
      <w:r>
        <w:rPr>
          <w:rFonts w:cs="Calibri" w:hint="cs"/>
          <w:rtl/>
        </w:rPr>
        <w:t>ّ</w:t>
      </w:r>
      <w:r w:rsidR="002E7EF1">
        <w:rPr>
          <w:rFonts w:cs="Calibri"/>
          <w:rtl/>
        </w:rPr>
        <w:t>ما ات</w:t>
      </w:r>
      <w:r>
        <w:rPr>
          <w:rFonts w:cs="Calibri" w:hint="cs"/>
          <w:rtl/>
        </w:rPr>
        <w:t>ّ</w:t>
      </w:r>
      <w:r w:rsidR="002E7EF1">
        <w:rPr>
          <w:rFonts w:cs="Calibri"/>
          <w:rtl/>
        </w:rPr>
        <w:t>سع الأطراف فيه صار احتمال وجود المعلوم بالإجمال في كل طرف ضئيلا</w:t>
      </w:r>
      <w:r>
        <w:rPr>
          <w:rFonts w:cs="Calibri" w:hint="cs"/>
          <w:rtl/>
        </w:rPr>
        <w:t>ً</w:t>
      </w:r>
      <w:r w:rsidR="002E7EF1">
        <w:rPr>
          <w:rFonts w:cs="Calibri"/>
          <w:rtl/>
        </w:rPr>
        <w:t xml:space="preserve"> بحيث يحصل اطمئنان في كل</w:t>
      </w:r>
      <w:r w:rsidR="00B36A1F">
        <w:rPr>
          <w:rFonts w:cs="Calibri" w:hint="cs"/>
          <w:rtl/>
        </w:rPr>
        <w:t>ّ</w:t>
      </w:r>
      <w:r w:rsidR="002E7EF1">
        <w:rPr>
          <w:rFonts w:cs="Calibri"/>
          <w:rtl/>
        </w:rPr>
        <w:t xml:space="preserve"> طرف بأن</w:t>
      </w:r>
      <w:r w:rsidR="00B36A1F">
        <w:rPr>
          <w:rFonts w:cs="Calibri" w:hint="cs"/>
          <w:rtl/>
        </w:rPr>
        <w:t>ّ</w:t>
      </w:r>
      <w:r w:rsidR="002E7EF1">
        <w:rPr>
          <w:rFonts w:cs="Calibri"/>
          <w:rtl/>
        </w:rPr>
        <w:t>ه ليس هو المعلوم بالإجمال.</w:t>
      </w:r>
      <w:r w:rsidR="00774FAC">
        <w:rPr>
          <w:rFonts w:hint="cs"/>
          <w:rtl/>
        </w:rPr>
        <w:t xml:space="preserve"> </w:t>
      </w:r>
      <w:r w:rsidR="00C23627">
        <w:rPr>
          <w:rFonts w:cs="Calibri" w:hint="cs"/>
          <w:rtl/>
        </w:rPr>
        <w:t>فإ</w:t>
      </w:r>
      <w:r w:rsidR="002E7EF1">
        <w:rPr>
          <w:rFonts w:cs="Calibri"/>
          <w:rtl/>
        </w:rPr>
        <w:t xml:space="preserve">نّ العلم الإجماليّ بوجود نجاسة في واحد </w:t>
      </w:r>
      <w:r w:rsidR="00F97FD9">
        <w:rPr>
          <w:rFonts w:cs="Calibri" w:hint="cs"/>
          <w:rtl/>
        </w:rPr>
        <w:t xml:space="preserve">من </w:t>
      </w:r>
      <w:r w:rsidR="002E7EF1">
        <w:rPr>
          <w:rFonts w:cs="Calibri"/>
          <w:rtl/>
        </w:rPr>
        <w:t>الأجبان الكثيرة ينقسم على عدد هذه الأجبان الكثيرة</w:t>
      </w:r>
      <w:r w:rsidR="00742389">
        <w:rPr>
          <w:rFonts w:cs="Calibri" w:hint="cs"/>
          <w:rtl/>
        </w:rPr>
        <w:t>.</w:t>
      </w:r>
    </w:p>
    <w:p w14:paraId="6DDA2B26" w14:textId="630A565A" w:rsidR="002E7EF1" w:rsidRDefault="002E7EF1" w:rsidP="002E7EF1">
      <w:pPr>
        <w:rPr>
          <w:rtl/>
        </w:rPr>
      </w:pPr>
      <w:r>
        <w:rPr>
          <w:rFonts w:cs="Calibri"/>
          <w:rtl/>
        </w:rPr>
        <w:t>فإذا كان الأطراف آلافا</w:t>
      </w:r>
      <w:r w:rsidR="00742389">
        <w:rPr>
          <w:rFonts w:cs="Calibri" w:hint="cs"/>
          <w:rtl/>
        </w:rPr>
        <w:t>ً</w:t>
      </w:r>
      <w:r>
        <w:rPr>
          <w:rFonts w:cs="Calibri"/>
          <w:rtl/>
        </w:rPr>
        <w:t xml:space="preserve"> والمعلوم بالإجمال واحدا</w:t>
      </w:r>
      <w:r w:rsidR="00742389">
        <w:rPr>
          <w:rFonts w:cs="Calibri" w:hint="cs"/>
          <w:rtl/>
        </w:rPr>
        <w:t>ً</w:t>
      </w:r>
      <w:r>
        <w:rPr>
          <w:rFonts w:cs="Calibri"/>
          <w:rtl/>
        </w:rPr>
        <w:t xml:space="preserve"> </w:t>
      </w:r>
      <w:r w:rsidR="00742389">
        <w:rPr>
          <w:rFonts w:cs="Calibri" w:hint="cs"/>
          <w:rtl/>
        </w:rPr>
        <w:t xml:space="preserve">فهذا </w:t>
      </w:r>
      <w:r>
        <w:rPr>
          <w:rFonts w:cs="Calibri"/>
          <w:rtl/>
        </w:rPr>
        <w:t>يعني احتمالا</w:t>
      </w:r>
      <w:r w:rsidR="00742389">
        <w:rPr>
          <w:rFonts w:cs="Calibri" w:hint="cs"/>
          <w:rtl/>
        </w:rPr>
        <w:t>ً</w:t>
      </w:r>
      <w:r>
        <w:rPr>
          <w:rFonts w:cs="Calibri"/>
          <w:rtl/>
        </w:rPr>
        <w:t xml:space="preserve"> واحدا</w:t>
      </w:r>
      <w:r w:rsidR="00742389">
        <w:rPr>
          <w:rFonts w:cs="Calibri" w:hint="cs"/>
          <w:rtl/>
        </w:rPr>
        <w:t>ً</w:t>
      </w:r>
      <w:r>
        <w:rPr>
          <w:rFonts w:cs="Calibri"/>
          <w:rtl/>
        </w:rPr>
        <w:t xml:space="preserve"> من الآلاف بنجاسة </w:t>
      </w:r>
      <w:r w:rsidR="00FF596C">
        <w:rPr>
          <w:rFonts w:cs="Calibri" w:hint="cs"/>
          <w:rtl/>
        </w:rPr>
        <w:t xml:space="preserve">الجبن </w:t>
      </w:r>
      <w:r w:rsidR="00742389">
        <w:rPr>
          <w:rFonts w:cs="Calibri" w:hint="cs"/>
          <w:rtl/>
        </w:rPr>
        <w:t>الأوّل</w:t>
      </w:r>
      <w:r>
        <w:rPr>
          <w:rFonts w:cs="Calibri"/>
          <w:rtl/>
        </w:rPr>
        <w:t>، واحتمالا</w:t>
      </w:r>
      <w:r w:rsidR="00742389">
        <w:rPr>
          <w:rFonts w:cs="Calibri" w:hint="cs"/>
          <w:rtl/>
        </w:rPr>
        <w:t>ً</w:t>
      </w:r>
      <w:r>
        <w:rPr>
          <w:rFonts w:cs="Calibri"/>
          <w:rtl/>
        </w:rPr>
        <w:t xml:space="preserve"> واحدا</w:t>
      </w:r>
      <w:r w:rsidR="00D06AEA">
        <w:rPr>
          <w:rFonts w:cs="Calibri" w:hint="cs"/>
          <w:rtl/>
        </w:rPr>
        <w:t>ً</w:t>
      </w:r>
      <w:r>
        <w:rPr>
          <w:rFonts w:cs="Calibri"/>
          <w:rtl/>
        </w:rPr>
        <w:t xml:space="preserve"> من الآلاف بنجاسة الثاني، واحتمالا</w:t>
      </w:r>
      <w:r w:rsidR="00D06AEA">
        <w:rPr>
          <w:rFonts w:cs="Calibri" w:hint="cs"/>
          <w:rtl/>
        </w:rPr>
        <w:t>ً</w:t>
      </w:r>
      <w:r>
        <w:rPr>
          <w:rFonts w:cs="Calibri"/>
          <w:rtl/>
        </w:rPr>
        <w:t xml:space="preserve"> واحدا</w:t>
      </w:r>
      <w:r w:rsidR="00D06AEA">
        <w:rPr>
          <w:rFonts w:cs="Calibri" w:hint="cs"/>
          <w:rtl/>
        </w:rPr>
        <w:t>ً</w:t>
      </w:r>
      <w:r>
        <w:rPr>
          <w:rFonts w:cs="Calibri"/>
          <w:rtl/>
        </w:rPr>
        <w:t xml:space="preserve"> من الآلاف بنجاسة الثالث</w:t>
      </w:r>
      <w:r w:rsidR="00D06AEA">
        <w:rPr>
          <w:rFonts w:cs="Calibri" w:hint="cs"/>
          <w:rtl/>
        </w:rPr>
        <w:t xml:space="preserve"> وهكذا.</w:t>
      </w:r>
    </w:p>
    <w:p w14:paraId="65B63CA0" w14:textId="5F1B7B31" w:rsidR="002E7EF1" w:rsidRDefault="002E7EF1" w:rsidP="00B646DA">
      <w:pPr>
        <w:rPr>
          <w:rtl/>
        </w:rPr>
      </w:pPr>
      <w:r>
        <w:rPr>
          <w:rFonts w:cs="Calibri"/>
          <w:rtl/>
        </w:rPr>
        <w:t xml:space="preserve">وإذا كان </w:t>
      </w:r>
      <w:r w:rsidR="001C5452">
        <w:rPr>
          <w:rFonts w:cs="Calibri" w:hint="cs"/>
          <w:rtl/>
        </w:rPr>
        <w:t xml:space="preserve">الأطراف </w:t>
      </w:r>
      <w:r>
        <w:rPr>
          <w:rFonts w:cs="Calibri"/>
          <w:rtl/>
        </w:rPr>
        <w:t>مليون</w:t>
      </w:r>
      <w:r w:rsidR="001C5452">
        <w:rPr>
          <w:rFonts w:cs="Calibri" w:hint="cs"/>
          <w:rtl/>
        </w:rPr>
        <w:t>اً</w:t>
      </w:r>
      <w:r w:rsidR="00774FAC">
        <w:rPr>
          <w:rFonts w:cs="Calibri" w:hint="cs"/>
          <w:rtl/>
        </w:rPr>
        <w:t>،</w:t>
      </w:r>
      <w:r>
        <w:rPr>
          <w:rFonts w:cs="Calibri"/>
          <w:rtl/>
        </w:rPr>
        <w:t xml:space="preserve"> تكون </w:t>
      </w:r>
      <w:r w:rsidR="00774FAC">
        <w:rPr>
          <w:rFonts w:cs="Calibri" w:hint="cs"/>
          <w:rtl/>
        </w:rPr>
        <w:t xml:space="preserve">احتمال نجاسة أيّ واحد من هذه </w:t>
      </w:r>
      <w:r w:rsidR="00686788">
        <w:rPr>
          <w:rFonts w:cs="Calibri" w:hint="cs"/>
          <w:rtl/>
        </w:rPr>
        <w:t>الأجبان</w:t>
      </w:r>
      <w:r w:rsidR="00774FAC">
        <w:rPr>
          <w:rFonts w:cs="Calibri" w:hint="cs"/>
          <w:rtl/>
        </w:rPr>
        <w:t xml:space="preserve"> </w:t>
      </w:r>
      <w:r>
        <w:rPr>
          <w:rFonts w:cs="Calibri"/>
          <w:rtl/>
        </w:rPr>
        <w:t>واحد</w:t>
      </w:r>
      <w:r w:rsidR="00774FAC">
        <w:rPr>
          <w:rFonts w:cs="Calibri" w:hint="cs"/>
          <w:rtl/>
        </w:rPr>
        <w:t>اً</w:t>
      </w:r>
      <w:r w:rsidR="00D55FCB">
        <w:rPr>
          <w:rFonts w:cs="Calibri" w:hint="cs"/>
          <w:rtl/>
        </w:rPr>
        <w:t xml:space="preserve"> </w:t>
      </w:r>
      <w:r>
        <w:rPr>
          <w:rFonts w:cs="Calibri"/>
          <w:rtl/>
        </w:rPr>
        <w:t>في المليون، لأنّ</w:t>
      </w:r>
      <w:r w:rsidR="0052186A">
        <w:rPr>
          <w:rFonts w:cs="Calibri" w:hint="cs"/>
          <w:rtl/>
        </w:rPr>
        <w:t xml:space="preserve">ه </w:t>
      </w:r>
      <w:r w:rsidR="00A00A6F">
        <w:rPr>
          <w:rFonts w:cs="Calibri"/>
          <w:rtl/>
        </w:rPr>
        <w:t>–</w:t>
      </w:r>
      <w:r w:rsidR="00A00A6F">
        <w:rPr>
          <w:rFonts w:cs="Calibri" w:hint="cs"/>
          <w:rtl/>
        </w:rPr>
        <w:t xml:space="preserve"> بحساب الاحتمال </w:t>
      </w:r>
      <w:r w:rsidR="00A00A6F">
        <w:rPr>
          <w:rFonts w:cs="Calibri"/>
          <w:rtl/>
        </w:rPr>
        <w:t>–</w:t>
      </w:r>
      <w:r w:rsidR="00A00A6F">
        <w:rPr>
          <w:rFonts w:cs="Calibri" w:hint="cs"/>
          <w:rtl/>
        </w:rPr>
        <w:t xml:space="preserve"> </w:t>
      </w:r>
      <w:r>
        <w:rPr>
          <w:rFonts w:cs="Calibri"/>
          <w:rtl/>
        </w:rPr>
        <w:t>كل</w:t>
      </w:r>
      <w:r w:rsidR="00A00A6F">
        <w:rPr>
          <w:rFonts w:cs="Calibri" w:hint="cs"/>
          <w:rtl/>
        </w:rPr>
        <w:t>ّ</w:t>
      </w:r>
      <w:r>
        <w:rPr>
          <w:rFonts w:cs="Calibri"/>
          <w:rtl/>
        </w:rPr>
        <w:t>ما كان أطراف العلم الإجماليّ أكثر انقسم رقم العلم بالتساوي على عدد تلك الأطر</w:t>
      </w:r>
      <w:r w:rsidR="00E90BF2">
        <w:rPr>
          <w:rFonts w:cs="Calibri" w:hint="cs"/>
          <w:rtl/>
        </w:rPr>
        <w:t>ا</w:t>
      </w:r>
      <w:r>
        <w:rPr>
          <w:rFonts w:cs="Calibri"/>
          <w:rtl/>
        </w:rPr>
        <w:t>ف</w:t>
      </w:r>
      <w:r w:rsidR="00E90BF2">
        <w:rPr>
          <w:rFonts w:cs="Calibri" w:hint="cs"/>
          <w:rtl/>
        </w:rPr>
        <w:t>،</w:t>
      </w:r>
      <w:r>
        <w:rPr>
          <w:rFonts w:cs="Calibri"/>
          <w:rtl/>
        </w:rPr>
        <w:t xml:space="preserve"> فيصير احتمال نجاسة كل</w:t>
      </w:r>
      <w:r w:rsidR="00B46A84">
        <w:rPr>
          <w:rFonts w:cs="Calibri" w:hint="cs"/>
          <w:rtl/>
        </w:rPr>
        <w:t>ّ</w:t>
      </w:r>
      <w:r>
        <w:rPr>
          <w:rFonts w:cs="Calibri"/>
          <w:rtl/>
        </w:rPr>
        <w:t xml:space="preserve"> واحد منها احتمالا</w:t>
      </w:r>
      <w:r w:rsidR="00B46A84">
        <w:rPr>
          <w:rFonts w:cs="Calibri" w:hint="cs"/>
          <w:rtl/>
        </w:rPr>
        <w:t>ً</w:t>
      </w:r>
      <w:r>
        <w:rPr>
          <w:rFonts w:cs="Calibri"/>
          <w:rtl/>
        </w:rPr>
        <w:t xml:space="preserve"> ضئيلا</w:t>
      </w:r>
      <w:r w:rsidR="00B46A84">
        <w:rPr>
          <w:rFonts w:cs="Calibri" w:hint="cs"/>
          <w:rtl/>
        </w:rPr>
        <w:t>ً</w:t>
      </w:r>
      <w:r>
        <w:rPr>
          <w:rFonts w:cs="Calibri"/>
          <w:rtl/>
        </w:rPr>
        <w:t xml:space="preserve"> جد</w:t>
      </w:r>
      <w:r w:rsidR="00B46A84">
        <w:rPr>
          <w:rFonts w:cs="Calibri" w:hint="cs"/>
          <w:rtl/>
        </w:rPr>
        <w:t>ّ</w:t>
      </w:r>
      <w:r>
        <w:rPr>
          <w:rFonts w:cs="Calibri"/>
          <w:rtl/>
        </w:rPr>
        <w:t>ا</w:t>
      </w:r>
      <w:r w:rsidR="00B46A84">
        <w:rPr>
          <w:rFonts w:cs="Calibri" w:hint="cs"/>
          <w:rtl/>
        </w:rPr>
        <w:t>ً،</w:t>
      </w:r>
      <w:r>
        <w:rPr>
          <w:rFonts w:cs="Calibri"/>
          <w:rtl/>
        </w:rPr>
        <w:t xml:space="preserve"> ويحصل في المقابل اطمئنان </w:t>
      </w:r>
      <w:r w:rsidR="00B46A84">
        <w:rPr>
          <w:rFonts w:cs="Calibri" w:hint="cs"/>
          <w:rtl/>
        </w:rPr>
        <w:t>ب</w:t>
      </w:r>
      <w:r>
        <w:rPr>
          <w:rFonts w:cs="Calibri"/>
          <w:rtl/>
        </w:rPr>
        <w:t xml:space="preserve">عدم </w:t>
      </w:r>
      <w:r w:rsidR="00BC726E">
        <w:rPr>
          <w:rFonts w:cs="Calibri" w:hint="cs"/>
          <w:rtl/>
        </w:rPr>
        <w:t xml:space="preserve">انطباق المعلوم بالإجمال على </w:t>
      </w:r>
      <w:r w:rsidR="00F66D3C">
        <w:rPr>
          <w:rFonts w:cs="Calibri" w:hint="cs"/>
          <w:rtl/>
        </w:rPr>
        <w:t>أيّ</w:t>
      </w:r>
      <w:r>
        <w:rPr>
          <w:rFonts w:cs="Calibri"/>
          <w:rtl/>
        </w:rPr>
        <w:t xml:space="preserve"> واحد من</w:t>
      </w:r>
      <w:r w:rsidR="00E75B83">
        <w:rPr>
          <w:rFonts w:cs="Calibri" w:hint="cs"/>
          <w:rtl/>
        </w:rPr>
        <w:t xml:space="preserve"> الأطراف</w:t>
      </w:r>
      <w:r>
        <w:rPr>
          <w:rFonts w:cs="Calibri"/>
          <w:rtl/>
        </w:rPr>
        <w:t>. وبناء</w:t>
      </w:r>
      <w:r w:rsidR="00A80BF6">
        <w:rPr>
          <w:rFonts w:cs="Calibri" w:hint="cs"/>
          <w:rtl/>
        </w:rPr>
        <w:t>ً</w:t>
      </w:r>
      <w:r>
        <w:rPr>
          <w:rFonts w:cs="Calibri"/>
          <w:rtl/>
        </w:rPr>
        <w:t xml:space="preserve"> على حج</w:t>
      </w:r>
      <w:r w:rsidR="00A80BF6">
        <w:rPr>
          <w:rFonts w:cs="Calibri" w:hint="cs"/>
          <w:rtl/>
        </w:rPr>
        <w:t>ّ</w:t>
      </w:r>
      <w:r>
        <w:rPr>
          <w:rFonts w:cs="Calibri"/>
          <w:rtl/>
        </w:rPr>
        <w:t>ي</w:t>
      </w:r>
      <w:r w:rsidR="00A80BF6">
        <w:rPr>
          <w:rFonts w:cs="Calibri" w:hint="cs"/>
          <w:rtl/>
        </w:rPr>
        <w:t>ّ</w:t>
      </w:r>
      <w:r>
        <w:rPr>
          <w:rFonts w:cs="Calibri"/>
          <w:rtl/>
        </w:rPr>
        <w:t xml:space="preserve">ة الاطمئنان </w:t>
      </w:r>
      <w:r w:rsidR="00A80BF6">
        <w:rPr>
          <w:rFonts w:cs="Calibri"/>
          <w:rtl/>
        </w:rPr>
        <w:t>–</w:t>
      </w:r>
      <w:r>
        <w:rPr>
          <w:rFonts w:cs="Calibri"/>
          <w:rtl/>
        </w:rPr>
        <w:t xml:space="preserve"> سواء كانت </w:t>
      </w:r>
      <w:r w:rsidR="00EC1209">
        <w:rPr>
          <w:rFonts w:cs="Calibri" w:hint="cs"/>
          <w:rtl/>
        </w:rPr>
        <w:t xml:space="preserve">حجّيّته </w:t>
      </w:r>
      <w:r>
        <w:rPr>
          <w:rFonts w:cs="Calibri"/>
          <w:rtl/>
        </w:rPr>
        <w:t>تعب</w:t>
      </w:r>
      <w:r w:rsidR="00EC1209">
        <w:rPr>
          <w:rFonts w:cs="Calibri" w:hint="cs"/>
          <w:rtl/>
        </w:rPr>
        <w:t>ّ</w:t>
      </w:r>
      <w:r>
        <w:rPr>
          <w:rFonts w:cs="Calibri"/>
          <w:rtl/>
        </w:rPr>
        <w:t>دية</w:t>
      </w:r>
      <w:r w:rsidR="00EC1209">
        <w:rPr>
          <w:rFonts w:cs="Calibri" w:hint="cs"/>
          <w:rtl/>
        </w:rPr>
        <w:t>ً</w:t>
      </w:r>
      <w:r>
        <w:rPr>
          <w:rFonts w:cs="Calibri"/>
          <w:rtl/>
        </w:rPr>
        <w:t xml:space="preserve"> ببيان أن</w:t>
      </w:r>
      <w:r w:rsidR="00442F2D">
        <w:rPr>
          <w:rFonts w:cs="Calibri" w:hint="cs"/>
          <w:rtl/>
        </w:rPr>
        <w:t>ّ</w:t>
      </w:r>
      <w:r>
        <w:rPr>
          <w:rFonts w:cs="Calibri"/>
          <w:rtl/>
        </w:rPr>
        <w:t xml:space="preserve"> السيرة العقلائي</w:t>
      </w:r>
      <w:r w:rsidR="00442F2D">
        <w:rPr>
          <w:rFonts w:cs="Calibri" w:hint="cs"/>
          <w:rtl/>
        </w:rPr>
        <w:t>ّ</w:t>
      </w:r>
      <w:r>
        <w:rPr>
          <w:rFonts w:cs="Calibri"/>
          <w:rtl/>
        </w:rPr>
        <w:t xml:space="preserve">ة جرت على </w:t>
      </w:r>
      <w:r w:rsidR="003832D9">
        <w:rPr>
          <w:rFonts w:cs="Calibri" w:hint="cs"/>
          <w:rtl/>
        </w:rPr>
        <w:t xml:space="preserve">العمل </w:t>
      </w:r>
      <w:r>
        <w:rPr>
          <w:rFonts w:cs="Calibri"/>
          <w:rtl/>
        </w:rPr>
        <w:t>الاطمئنان وأنّ الشارع لم يردع</w:t>
      </w:r>
      <w:r w:rsidR="00442F2D">
        <w:rPr>
          <w:rFonts w:cs="Calibri" w:hint="cs"/>
          <w:rtl/>
        </w:rPr>
        <w:t xml:space="preserve"> عنه،</w:t>
      </w:r>
      <w:r>
        <w:rPr>
          <w:rFonts w:cs="Calibri"/>
          <w:rtl/>
        </w:rPr>
        <w:t xml:space="preserve"> فبعدم </w:t>
      </w:r>
      <w:r w:rsidR="00442F2D">
        <w:rPr>
          <w:rFonts w:cs="Calibri" w:hint="cs"/>
          <w:rtl/>
        </w:rPr>
        <w:t>ردع</w:t>
      </w:r>
      <w:r>
        <w:rPr>
          <w:rFonts w:cs="Calibri"/>
          <w:rtl/>
        </w:rPr>
        <w:t xml:space="preserve"> الشارع نعرف </w:t>
      </w:r>
      <w:r w:rsidR="00442F2D">
        <w:rPr>
          <w:rFonts w:cs="Calibri" w:hint="cs"/>
          <w:rtl/>
        </w:rPr>
        <w:t xml:space="preserve">أنّه </w:t>
      </w:r>
      <w:r>
        <w:rPr>
          <w:rFonts w:cs="Calibri"/>
          <w:rtl/>
        </w:rPr>
        <w:t>جعل الاطمئنان حج</w:t>
      </w:r>
      <w:r w:rsidR="00442F2D">
        <w:rPr>
          <w:rFonts w:cs="Calibri" w:hint="cs"/>
          <w:rtl/>
        </w:rPr>
        <w:t>ّ</w:t>
      </w:r>
      <w:r>
        <w:rPr>
          <w:rFonts w:cs="Calibri"/>
          <w:rtl/>
        </w:rPr>
        <w:t>ة</w:t>
      </w:r>
      <w:r w:rsidR="00442F2D">
        <w:rPr>
          <w:rFonts w:cs="Calibri" w:hint="cs"/>
          <w:rtl/>
        </w:rPr>
        <w:t>ً</w:t>
      </w:r>
      <w:r>
        <w:rPr>
          <w:rFonts w:cs="Calibri"/>
          <w:rtl/>
        </w:rPr>
        <w:t>، أو ببيان أن</w:t>
      </w:r>
      <w:r w:rsidR="00B646DA">
        <w:rPr>
          <w:rFonts w:cs="Calibri" w:hint="cs"/>
          <w:rtl/>
        </w:rPr>
        <w:t>ّ</w:t>
      </w:r>
      <w:r>
        <w:rPr>
          <w:rFonts w:cs="Calibri"/>
          <w:rtl/>
        </w:rPr>
        <w:t>ه يبلغ حد</w:t>
      </w:r>
      <w:r w:rsidR="00B646DA">
        <w:rPr>
          <w:rFonts w:cs="Calibri" w:hint="cs"/>
          <w:rtl/>
        </w:rPr>
        <w:t>ّ</w:t>
      </w:r>
      <w:r>
        <w:rPr>
          <w:rFonts w:cs="Calibri"/>
          <w:rtl/>
        </w:rPr>
        <w:t>ا</w:t>
      </w:r>
      <w:r w:rsidR="00B646DA">
        <w:rPr>
          <w:rFonts w:cs="Calibri" w:hint="cs"/>
          <w:rtl/>
        </w:rPr>
        <w:t>ً</w:t>
      </w:r>
      <w:r>
        <w:rPr>
          <w:rFonts w:cs="Calibri"/>
          <w:rtl/>
        </w:rPr>
        <w:t xml:space="preserve"> تكون حج</w:t>
      </w:r>
      <w:r w:rsidR="00B646DA">
        <w:rPr>
          <w:rFonts w:cs="Calibri" w:hint="cs"/>
          <w:rtl/>
        </w:rPr>
        <w:t>ّ</w:t>
      </w:r>
      <w:r w:rsidR="00BC7396">
        <w:rPr>
          <w:rFonts w:cs="Calibri" w:hint="cs"/>
          <w:rtl/>
        </w:rPr>
        <w:t>ةً</w:t>
      </w:r>
      <w:r>
        <w:rPr>
          <w:rFonts w:cs="Calibri"/>
          <w:rtl/>
        </w:rPr>
        <w:t xml:space="preserve"> ذا</w:t>
      </w:r>
      <w:r w:rsidR="00BC7396">
        <w:rPr>
          <w:rFonts w:cs="Calibri" w:hint="cs"/>
          <w:rtl/>
        </w:rPr>
        <w:t>تاً</w:t>
      </w:r>
      <w:r>
        <w:rPr>
          <w:rFonts w:cs="Calibri"/>
          <w:rtl/>
        </w:rPr>
        <w:t xml:space="preserve"> كحج</w:t>
      </w:r>
      <w:r w:rsidR="00B646DA">
        <w:rPr>
          <w:rFonts w:cs="Calibri" w:hint="cs"/>
          <w:rtl/>
        </w:rPr>
        <w:t>ّ</w:t>
      </w:r>
      <w:r>
        <w:rPr>
          <w:rFonts w:cs="Calibri"/>
          <w:rtl/>
        </w:rPr>
        <w:t>ي</w:t>
      </w:r>
      <w:r w:rsidR="00B646DA">
        <w:rPr>
          <w:rFonts w:cs="Calibri" w:hint="cs"/>
          <w:rtl/>
        </w:rPr>
        <w:t>ّ</w:t>
      </w:r>
      <w:r>
        <w:rPr>
          <w:rFonts w:cs="Calibri"/>
          <w:rtl/>
        </w:rPr>
        <w:t>ة القطع ذاتا</w:t>
      </w:r>
      <w:r w:rsidR="00B646DA">
        <w:rPr>
          <w:rFonts w:cs="Calibri" w:hint="cs"/>
          <w:rtl/>
        </w:rPr>
        <w:t>ً</w:t>
      </w:r>
      <w:r>
        <w:rPr>
          <w:rFonts w:cs="Calibri"/>
          <w:rtl/>
        </w:rPr>
        <w:t>، يعني أن</w:t>
      </w:r>
      <w:r w:rsidR="00B646DA">
        <w:rPr>
          <w:rFonts w:cs="Calibri" w:hint="cs"/>
          <w:rtl/>
        </w:rPr>
        <w:t>ّ</w:t>
      </w:r>
      <w:r>
        <w:rPr>
          <w:rFonts w:cs="Calibri"/>
          <w:rtl/>
        </w:rPr>
        <w:t>ه للشارع تبارك وتعالى حق</w:t>
      </w:r>
      <w:r w:rsidR="00B646DA">
        <w:rPr>
          <w:rFonts w:cs="Calibri" w:hint="cs"/>
          <w:rtl/>
        </w:rPr>
        <w:t>ّ</w:t>
      </w:r>
      <w:r>
        <w:rPr>
          <w:rFonts w:cs="Calibri"/>
          <w:rtl/>
        </w:rPr>
        <w:t xml:space="preserve"> الطاعة عقلا</w:t>
      </w:r>
      <w:r w:rsidR="00B646DA">
        <w:rPr>
          <w:rFonts w:cs="Calibri" w:hint="cs"/>
          <w:rtl/>
        </w:rPr>
        <w:t>ً</w:t>
      </w:r>
      <w:r>
        <w:rPr>
          <w:rFonts w:cs="Calibri"/>
          <w:rtl/>
        </w:rPr>
        <w:t xml:space="preserve"> في العمل بهذا الاط</w:t>
      </w:r>
      <w:r w:rsidR="00B646DA">
        <w:rPr>
          <w:rFonts w:cs="Calibri" w:hint="cs"/>
          <w:rtl/>
        </w:rPr>
        <w:t>م</w:t>
      </w:r>
      <w:r>
        <w:rPr>
          <w:rFonts w:cs="Calibri"/>
          <w:rtl/>
        </w:rPr>
        <w:t xml:space="preserve">ئنان، كما يقال في العلم </w:t>
      </w:r>
      <w:r w:rsidR="005A511C">
        <w:rPr>
          <w:rFonts w:cs="Calibri"/>
          <w:rtl/>
        </w:rPr>
        <w:t>–</w:t>
      </w:r>
      <w:r w:rsidR="005A511C">
        <w:rPr>
          <w:rFonts w:cs="Calibri" w:hint="cs"/>
          <w:rtl/>
        </w:rPr>
        <w:t xml:space="preserve"> </w:t>
      </w:r>
      <w:r w:rsidR="005A511C">
        <w:rPr>
          <w:rFonts w:hint="cs"/>
          <w:rtl/>
        </w:rPr>
        <w:t>[سيكون للمكلّف حجّة في ارتكاب أيّ واحد من الأطراف].</w:t>
      </w:r>
    </w:p>
    <w:p w14:paraId="1B40BA31" w14:textId="6DF17A7D" w:rsidR="002E7EF1" w:rsidRDefault="002E7EF1" w:rsidP="002E7EF1">
      <w:pPr>
        <w:rPr>
          <w:rtl/>
        </w:rPr>
      </w:pPr>
      <w:r>
        <w:rPr>
          <w:rFonts w:cs="Calibri"/>
          <w:rtl/>
        </w:rPr>
        <w:t xml:space="preserve">فهذا بيان جديد لسقوط منجّزيّة العلم الإجماليّ عن تنجيز وجوب الموافقة القطعيّة وهو </w:t>
      </w:r>
      <w:r w:rsidR="00064ED8">
        <w:rPr>
          <w:rFonts w:cs="Calibri" w:hint="cs"/>
          <w:rtl/>
        </w:rPr>
        <w:t>لا يحتاج</w:t>
      </w:r>
      <w:r>
        <w:rPr>
          <w:rFonts w:cs="Calibri"/>
          <w:rtl/>
        </w:rPr>
        <w:t xml:space="preserve"> إلى </w:t>
      </w:r>
      <w:r w:rsidR="00064ED8">
        <w:rPr>
          <w:rFonts w:cs="Calibri" w:hint="cs"/>
          <w:rtl/>
        </w:rPr>
        <w:t xml:space="preserve">جريان </w:t>
      </w:r>
      <w:r>
        <w:rPr>
          <w:rFonts w:cs="Calibri"/>
          <w:rtl/>
        </w:rPr>
        <w:t>الأصول المؤمن</w:t>
      </w:r>
      <w:r w:rsidR="00064ED8">
        <w:rPr>
          <w:rFonts w:cs="Calibri" w:hint="cs"/>
          <w:rtl/>
        </w:rPr>
        <w:t>ّ</w:t>
      </w:r>
      <w:r>
        <w:rPr>
          <w:rFonts w:cs="Calibri"/>
          <w:rtl/>
        </w:rPr>
        <w:t>ة كما ذكر</w:t>
      </w:r>
      <w:r w:rsidR="00064ED8">
        <w:rPr>
          <w:rFonts w:cs="Calibri" w:hint="cs"/>
          <w:rtl/>
        </w:rPr>
        <w:t>،</w:t>
      </w:r>
      <w:r>
        <w:rPr>
          <w:rFonts w:cs="Calibri"/>
          <w:rtl/>
        </w:rPr>
        <w:t xml:space="preserve"> بل الاطمئنان تكفي في سقوطه عن تنجيز</w:t>
      </w:r>
      <w:r w:rsidR="00266DD1">
        <w:rPr>
          <w:rFonts w:cs="Calibri" w:hint="cs"/>
          <w:rtl/>
        </w:rPr>
        <w:t>ه</w:t>
      </w:r>
      <w:r>
        <w:rPr>
          <w:rFonts w:cs="Calibri"/>
          <w:rtl/>
        </w:rPr>
        <w:t xml:space="preserve"> ل</w:t>
      </w:r>
      <w:r w:rsidR="00266DD1">
        <w:rPr>
          <w:rFonts w:cs="Calibri" w:hint="cs"/>
          <w:rtl/>
        </w:rPr>
        <w:t>ل</w:t>
      </w:r>
      <w:r>
        <w:rPr>
          <w:rFonts w:cs="Calibri"/>
          <w:rtl/>
        </w:rPr>
        <w:t>موافقة القطعيّة.</w:t>
      </w:r>
    </w:p>
    <w:p w14:paraId="1D33AB24" w14:textId="59D089B3" w:rsidR="002E7EF1" w:rsidRDefault="002E7EF1" w:rsidP="002E7EF1">
      <w:pPr>
        <w:rPr>
          <w:rtl/>
        </w:rPr>
      </w:pPr>
      <w:r>
        <w:rPr>
          <w:rFonts w:cs="Calibri"/>
          <w:rtl/>
        </w:rPr>
        <w:t>ولكن هناك شبهة في التمس</w:t>
      </w:r>
      <w:r w:rsidR="00DD403A">
        <w:rPr>
          <w:rFonts w:cs="Calibri" w:hint="cs"/>
          <w:rtl/>
        </w:rPr>
        <w:t>ّ</w:t>
      </w:r>
      <w:r>
        <w:rPr>
          <w:rFonts w:cs="Calibri"/>
          <w:rtl/>
        </w:rPr>
        <w:t>ك بهذه الاطمئنانات أثارها المحق</w:t>
      </w:r>
      <w:r w:rsidR="00E35989">
        <w:rPr>
          <w:rFonts w:cs="Calibri" w:hint="cs"/>
          <w:rtl/>
        </w:rPr>
        <w:t>ّ</w:t>
      </w:r>
      <w:r>
        <w:rPr>
          <w:rFonts w:cs="Calibri"/>
          <w:rtl/>
        </w:rPr>
        <w:t>ق العراقيّ رضوان الله تعالى عليه</w:t>
      </w:r>
      <w:r w:rsidR="0022677F">
        <w:rPr>
          <w:rFonts w:cs="Calibri" w:hint="cs"/>
          <w:rtl/>
        </w:rPr>
        <w:t>،</w:t>
      </w:r>
      <w:r>
        <w:rPr>
          <w:rFonts w:cs="Calibri"/>
          <w:rtl/>
        </w:rPr>
        <w:t xml:space="preserve"> وهي تقول: إن</w:t>
      </w:r>
      <w:r w:rsidR="0022677F">
        <w:rPr>
          <w:rFonts w:cs="Calibri" w:hint="cs"/>
          <w:rtl/>
        </w:rPr>
        <w:t>ّ</w:t>
      </w:r>
      <w:r>
        <w:rPr>
          <w:rFonts w:cs="Calibri"/>
          <w:rtl/>
        </w:rPr>
        <w:t xml:space="preserve"> هذه الاطمئنانات </w:t>
      </w:r>
      <w:r w:rsidR="0022677F">
        <w:rPr>
          <w:rFonts w:cs="Calibri"/>
          <w:rtl/>
        </w:rPr>
        <w:t>–</w:t>
      </w:r>
      <w:r>
        <w:rPr>
          <w:rFonts w:cs="Calibri"/>
          <w:rtl/>
        </w:rPr>
        <w:t xml:space="preserve"> بأن</w:t>
      </w:r>
      <w:r w:rsidR="0022677F">
        <w:rPr>
          <w:rFonts w:cs="Calibri" w:hint="cs"/>
          <w:rtl/>
        </w:rPr>
        <w:t>ّ</w:t>
      </w:r>
      <w:r>
        <w:rPr>
          <w:rFonts w:cs="Calibri"/>
          <w:rtl/>
        </w:rPr>
        <w:t xml:space="preserve"> المعلوم بالإجمال ليس في هذا وليس في </w:t>
      </w:r>
      <w:r w:rsidR="0022677F">
        <w:rPr>
          <w:rFonts w:cs="Calibri" w:hint="cs"/>
          <w:rtl/>
        </w:rPr>
        <w:t>ذاك</w:t>
      </w:r>
      <w:r>
        <w:rPr>
          <w:rFonts w:cs="Calibri"/>
          <w:rtl/>
        </w:rPr>
        <w:t xml:space="preserve"> و</w:t>
      </w:r>
      <w:r w:rsidR="0022677F">
        <w:rPr>
          <w:rFonts w:cs="Calibri" w:hint="cs"/>
          <w:rtl/>
        </w:rPr>
        <w:t>هكذا</w:t>
      </w:r>
      <w:r>
        <w:rPr>
          <w:rFonts w:cs="Calibri"/>
          <w:rtl/>
        </w:rPr>
        <w:t xml:space="preserve"> إلى المئات وال</w:t>
      </w:r>
      <w:r w:rsidR="0068390A">
        <w:rPr>
          <w:rFonts w:cs="Calibri" w:hint="cs"/>
          <w:rtl/>
        </w:rPr>
        <w:t>آلا</w:t>
      </w:r>
      <w:r>
        <w:rPr>
          <w:rFonts w:cs="Calibri"/>
          <w:rtl/>
        </w:rPr>
        <w:t xml:space="preserve">ف والمليون – عندما </w:t>
      </w:r>
      <w:r w:rsidR="00FE7502">
        <w:rPr>
          <w:rFonts w:cs="Calibri" w:hint="cs"/>
          <w:rtl/>
        </w:rPr>
        <w:t>يُ</w:t>
      </w:r>
      <w:r>
        <w:rPr>
          <w:rFonts w:cs="Calibri"/>
          <w:rtl/>
        </w:rPr>
        <w:t>نظر إليها من حيث المجموع يشكّل اطمئنانا</w:t>
      </w:r>
      <w:r w:rsidR="00805598">
        <w:rPr>
          <w:rFonts w:cs="Calibri" w:hint="cs"/>
          <w:rtl/>
        </w:rPr>
        <w:t>ً</w:t>
      </w:r>
      <w:r>
        <w:rPr>
          <w:rFonts w:cs="Calibri"/>
          <w:rtl/>
        </w:rPr>
        <w:t xml:space="preserve"> </w:t>
      </w:r>
      <w:r w:rsidR="00805598">
        <w:rPr>
          <w:rFonts w:cs="Calibri" w:hint="cs"/>
          <w:rtl/>
        </w:rPr>
        <w:t xml:space="preserve">على نحو </w:t>
      </w:r>
      <w:r>
        <w:rPr>
          <w:rFonts w:cs="Calibri"/>
          <w:rtl/>
        </w:rPr>
        <w:t>السالبة الكلّي</w:t>
      </w:r>
      <w:r w:rsidR="00805598">
        <w:rPr>
          <w:rFonts w:cs="Calibri" w:hint="cs"/>
          <w:rtl/>
        </w:rPr>
        <w:t>ّ</w:t>
      </w:r>
      <w:r>
        <w:rPr>
          <w:rFonts w:cs="Calibri"/>
          <w:rtl/>
        </w:rPr>
        <w:t>ة بأنّ المعلوم بالإجمال ليس فيها جميعا</w:t>
      </w:r>
      <w:r w:rsidR="00805598">
        <w:rPr>
          <w:rFonts w:cs="Calibri" w:hint="cs"/>
          <w:rtl/>
        </w:rPr>
        <w:t>ً</w:t>
      </w:r>
      <w:r w:rsidR="002D401D">
        <w:rPr>
          <w:rFonts w:cs="Calibri" w:hint="cs"/>
          <w:rtl/>
        </w:rPr>
        <w:t>،</w:t>
      </w:r>
      <w:r>
        <w:rPr>
          <w:rFonts w:cs="Calibri"/>
          <w:rtl/>
        </w:rPr>
        <w:t xml:space="preserve"> وهو يناقض الموجبة الجزئي</w:t>
      </w:r>
      <w:r w:rsidR="00B20DFE">
        <w:rPr>
          <w:rFonts w:cs="Calibri" w:hint="cs"/>
          <w:rtl/>
        </w:rPr>
        <w:t>ّ</w:t>
      </w:r>
      <w:r>
        <w:rPr>
          <w:rFonts w:cs="Calibri"/>
          <w:rtl/>
        </w:rPr>
        <w:t>ة</w:t>
      </w:r>
      <w:r w:rsidR="00AB73F8">
        <w:rPr>
          <w:rFonts w:cs="Calibri" w:hint="cs"/>
          <w:rtl/>
        </w:rPr>
        <w:t xml:space="preserve"> (المعلوم بالإجمال)</w:t>
      </w:r>
      <w:r>
        <w:rPr>
          <w:rFonts w:cs="Calibri"/>
          <w:rtl/>
        </w:rPr>
        <w:t>، وتعرفون في المنطق بأن</w:t>
      </w:r>
      <w:r w:rsidR="000C6E5B">
        <w:rPr>
          <w:rFonts w:cs="Calibri" w:hint="cs"/>
          <w:rtl/>
        </w:rPr>
        <w:t>ّ</w:t>
      </w:r>
      <w:r>
        <w:rPr>
          <w:rFonts w:cs="Calibri"/>
          <w:rtl/>
        </w:rPr>
        <w:t xml:space="preserve"> نقيض السالبة الكلّي</w:t>
      </w:r>
      <w:r w:rsidR="000C6E5B">
        <w:rPr>
          <w:rFonts w:cs="Calibri" w:hint="cs"/>
          <w:rtl/>
        </w:rPr>
        <w:t>ّ</w:t>
      </w:r>
      <w:r>
        <w:rPr>
          <w:rFonts w:cs="Calibri"/>
          <w:rtl/>
        </w:rPr>
        <w:t>ة، الموجبة الجزئي</w:t>
      </w:r>
      <w:r w:rsidR="000C6E5B">
        <w:rPr>
          <w:rFonts w:cs="Calibri" w:hint="cs"/>
          <w:rtl/>
        </w:rPr>
        <w:t>ّ</w:t>
      </w:r>
      <w:r>
        <w:rPr>
          <w:rFonts w:cs="Calibri"/>
          <w:rtl/>
        </w:rPr>
        <w:t>ة</w:t>
      </w:r>
      <w:r w:rsidR="000C6E5B">
        <w:rPr>
          <w:rFonts w:cs="Calibri" w:hint="cs"/>
          <w:rtl/>
        </w:rPr>
        <w:t>،</w:t>
      </w:r>
      <w:r>
        <w:rPr>
          <w:rFonts w:cs="Calibri"/>
          <w:rtl/>
        </w:rPr>
        <w:t xml:space="preserve"> فمثلا</w:t>
      </w:r>
      <w:r w:rsidR="000C6E5B">
        <w:rPr>
          <w:rFonts w:cs="Calibri" w:hint="cs"/>
          <w:rtl/>
        </w:rPr>
        <w:t>ً</w:t>
      </w:r>
      <w:r>
        <w:rPr>
          <w:rFonts w:cs="Calibri"/>
          <w:rtl/>
        </w:rPr>
        <w:t>: نقيض عدم وجود إنسان في الدار كالسالبة الكلّية، وجود إنسان واحد.</w:t>
      </w:r>
    </w:p>
    <w:p w14:paraId="6239468A" w14:textId="01AF9F1D" w:rsidR="002E7EF1" w:rsidRDefault="002E7EF1" w:rsidP="002E7EF1">
      <w:pPr>
        <w:rPr>
          <w:rtl/>
        </w:rPr>
      </w:pPr>
      <w:r>
        <w:rPr>
          <w:rFonts w:cs="Calibri"/>
          <w:rtl/>
        </w:rPr>
        <w:t>فلو لاحظنا هذه الاطمئنانات من حيث المجموع لتولّد لدينا اطمئنان على نحو السالبة الكلّي</w:t>
      </w:r>
      <w:r w:rsidR="001058D7">
        <w:rPr>
          <w:rFonts w:cs="Calibri" w:hint="cs"/>
          <w:rtl/>
        </w:rPr>
        <w:t>ّ</w:t>
      </w:r>
      <w:r>
        <w:rPr>
          <w:rFonts w:cs="Calibri"/>
          <w:rtl/>
        </w:rPr>
        <w:t>ة</w:t>
      </w:r>
      <w:r w:rsidR="001058D7">
        <w:rPr>
          <w:rFonts w:cs="Calibri" w:hint="cs"/>
          <w:rtl/>
        </w:rPr>
        <w:t>،</w:t>
      </w:r>
      <w:r>
        <w:rPr>
          <w:rFonts w:cs="Calibri"/>
          <w:rtl/>
        </w:rPr>
        <w:t xml:space="preserve"> وهو الاطمئنان بعدم وجود المع</w:t>
      </w:r>
      <w:r w:rsidR="00804122">
        <w:rPr>
          <w:rFonts w:cs="Calibri" w:hint="cs"/>
          <w:rtl/>
        </w:rPr>
        <w:t>ل</w:t>
      </w:r>
      <w:r>
        <w:rPr>
          <w:rFonts w:cs="Calibri"/>
          <w:rtl/>
        </w:rPr>
        <w:t>وم بالإجمال في هذه الأطراف كل</w:t>
      </w:r>
      <w:r w:rsidR="001058D7">
        <w:rPr>
          <w:rFonts w:cs="Calibri" w:hint="cs"/>
          <w:rtl/>
        </w:rPr>
        <w:t>ّ</w:t>
      </w:r>
      <w:r>
        <w:rPr>
          <w:rFonts w:cs="Calibri"/>
          <w:rtl/>
        </w:rPr>
        <w:t>ها</w:t>
      </w:r>
      <w:r w:rsidR="001058D7">
        <w:rPr>
          <w:rFonts w:cs="Calibri" w:hint="cs"/>
          <w:rtl/>
        </w:rPr>
        <w:t>،</w:t>
      </w:r>
      <w:r>
        <w:rPr>
          <w:rFonts w:cs="Calibri"/>
          <w:rtl/>
        </w:rPr>
        <w:t xml:space="preserve"> وهذا نقيض علمنا الإجماليّ</w:t>
      </w:r>
      <w:r w:rsidR="001058D7">
        <w:rPr>
          <w:rFonts w:cs="Calibri" w:hint="cs"/>
          <w:rtl/>
        </w:rPr>
        <w:t>،</w:t>
      </w:r>
      <w:r>
        <w:rPr>
          <w:rFonts w:cs="Calibri"/>
          <w:rtl/>
        </w:rPr>
        <w:t xml:space="preserve"> فكيف تحصل الاطمئنانات المناقضة ل</w:t>
      </w:r>
      <w:r w:rsidR="001058D7">
        <w:rPr>
          <w:rFonts w:cs="Calibri" w:hint="cs"/>
          <w:rtl/>
        </w:rPr>
        <w:t>علمنا الإجماليّ،</w:t>
      </w:r>
      <w:r>
        <w:rPr>
          <w:rFonts w:cs="Calibri"/>
          <w:rtl/>
        </w:rPr>
        <w:t xml:space="preserve"> وهو ليس معقولا</w:t>
      </w:r>
      <w:r w:rsidR="001058D7">
        <w:rPr>
          <w:rFonts w:cs="Calibri" w:hint="cs"/>
          <w:rtl/>
        </w:rPr>
        <w:t>ً!</w:t>
      </w:r>
    </w:p>
    <w:p w14:paraId="4A53FA64" w14:textId="71DE29CB" w:rsidR="002E7EF1" w:rsidRDefault="002E7EF1" w:rsidP="002E7EF1">
      <w:pPr>
        <w:rPr>
          <w:rtl/>
        </w:rPr>
      </w:pPr>
      <w:r>
        <w:rPr>
          <w:rFonts w:cs="Calibri"/>
          <w:rtl/>
        </w:rPr>
        <w:t>وأجاب عنها المحق</w:t>
      </w:r>
      <w:r w:rsidR="001058D7">
        <w:rPr>
          <w:rFonts w:cs="Calibri" w:hint="cs"/>
          <w:rtl/>
        </w:rPr>
        <w:t>ّ</w:t>
      </w:r>
      <w:r>
        <w:rPr>
          <w:rFonts w:cs="Calibri"/>
          <w:rtl/>
        </w:rPr>
        <w:t>ق العراقي</w:t>
      </w:r>
      <w:r w:rsidR="001058D7">
        <w:rPr>
          <w:rFonts w:cs="Calibri" w:hint="cs"/>
          <w:rtl/>
        </w:rPr>
        <w:t>ّ</w:t>
      </w:r>
      <w:r>
        <w:rPr>
          <w:rFonts w:cs="Calibri"/>
          <w:rtl/>
        </w:rPr>
        <w:t xml:space="preserve"> رضوان الله تعالى عليه بأن</w:t>
      </w:r>
      <w:r w:rsidR="001058D7">
        <w:rPr>
          <w:rFonts w:cs="Calibri" w:hint="cs"/>
          <w:rtl/>
        </w:rPr>
        <w:t>ّ</w:t>
      </w:r>
      <w:r>
        <w:rPr>
          <w:rFonts w:cs="Calibri"/>
          <w:rtl/>
        </w:rPr>
        <w:t xml:space="preserve"> </w:t>
      </w:r>
      <w:r w:rsidR="0052106A">
        <w:rPr>
          <w:rFonts w:cs="Calibri" w:hint="cs"/>
          <w:rtl/>
        </w:rPr>
        <w:t xml:space="preserve">هذه </w:t>
      </w:r>
      <w:r>
        <w:rPr>
          <w:rFonts w:cs="Calibri"/>
          <w:rtl/>
        </w:rPr>
        <w:t xml:space="preserve">الاطمئنانات </w:t>
      </w:r>
      <w:r w:rsidR="0052106A">
        <w:rPr>
          <w:rFonts w:cs="Calibri" w:hint="cs"/>
          <w:rtl/>
        </w:rPr>
        <w:t xml:space="preserve">تكون </w:t>
      </w:r>
      <w:r>
        <w:rPr>
          <w:rFonts w:cs="Calibri"/>
          <w:rtl/>
        </w:rPr>
        <w:t>على نحو البدل لا الاطمئنانات بها كلّها</w:t>
      </w:r>
      <w:r w:rsidR="0052106A">
        <w:rPr>
          <w:rFonts w:cs="Calibri" w:hint="cs"/>
          <w:rtl/>
        </w:rPr>
        <w:t xml:space="preserve"> [حتّى يستنتج منها الاطمئنان على وجه السالبة الكلّيّة]</w:t>
      </w:r>
      <w:r>
        <w:rPr>
          <w:rFonts w:cs="Calibri"/>
          <w:rtl/>
        </w:rPr>
        <w:t>.</w:t>
      </w:r>
    </w:p>
    <w:p w14:paraId="12B9BB80" w14:textId="2124E297" w:rsidR="002E7EF1" w:rsidRDefault="003E340E" w:rsidP="002E7EF1">
      <w:pPr>
        <w:rPr>
          <w:rtl/>
        </w:rPr>
      </w:pPr>
      <w:r>
        <w:rPr>
          <w:rFonts w:cs="Calibri" w:hint="cs"/>
          <w:rtl/>
        </w:rPr>
        <w:t>ولكن</w:t>
      </w:r>
      <w:r w:rsidR="006F3BEE">
        <w:rPr>
          <w:rFonts w:cs="Calibri" w:hint="cs"/>
          <w:rtl/>
        </w:rPr>
        <w:t>ّ</w:t>
      </w:r>
      <w:r>
        <w:rPr>
          <w:rFonts w:cs="Calibri" w:hint="cs"/>
          <w:rtl/>
        </w:rPr>
        <w:t xml:space="preserve"> هذا </w:t>
      </w:r>
      <w:r w:rsidR="0062541E">
        <w:rPr>
          <w:rFonts w:cs="Calibri" w:hint="cs"/>
          <w:rtl/>
        </w:rPr>
        <w:t>الجواب (المستفاد من ظاهر كلامه، إلّا أن نؤوّل مراده)</w:t>
      </w:r>
      <w:r w:rsidR="002E7EF1">
        <w:rPr>
          <w:rFonts w:cs="Calibri"/>
          <w:rtl/>
        </w:rPr>
        <w:t xml:space="preserve"> غير تام</w:t>
      </w:r>
      <w:r w:rsidR="00F71B89">
        <w:rPr>
          <w:rFonts w:cs="Calibri" w:hint="cs"/>
          <w:rtl/>
        </w:rPr>
        <w:t>ّ</w:t>
      </w:r>
      <w:r w:rsidR="002E7EF1">
        <w:rPr>
          <w:rFonts w:cs="Calibri"/>
          <w:rtl/>
        </w:rPr>
        <w:t>؛ لأنّ</w:t>
      </w:r>
      <w:r w:rsidR="00034BCC">
        <w:rPr>
          <w:rFonts w:cs="Calibri" w:hint="cs"/>
          <w:rtl/>
        </w:rPr>
        <w:t>نا بالوجدان نرى بأنّ</w:t>
      </w:r>
      <w:r w:rsidR="002E7EF1">
        <w:rPr>
          <w:rFonts w:cs="Calibri"/>
          <w:rtl/>
        </w:rPr>
        <w:t xml:space="preserve"> هذه الاطمئنانات فعلي</w:t>
      </w:r>
      <w:r w:rsidR="00F71B89">
        <w:rPr>
          <w:rFonts w:cs="Calibri" w:hint="cs"/>
          <w:rtl/>
        </w:rPr>
        <w:t>ّ</w:t>
      </w:r>
      <w:r w:rsidR="002E7EF1">
        <w:rPr>
          <w:rFonts w:cs="Calibri"/>
          <w:rtl/>
        </w:rPr>
        <w:t>ة</w:t>
      </w:r>
      <w:r w:rsidR="004A2E77">
        <w:rPr>
          <w:rFonts w:cs="Calibri" w:hint="cs"/>
          <w:rtl/>
        </w:rPr>
        <w:t>ٌ</w:t>
      </w:r>
      <w:r w:rsidR="002E7EF1">
        <w:rPr>
          <w:rFonts w:cs="Calibri"/>
          <w:rtl/>
        </w:rPr>
        <w:t xml:space="preserve"> </w:t>
      </w:r>
      <w:r w:rsidR="004A2E77">
        <w:rPr>
          <w:rFonts w:cs="Calibri" w:hint="cs"/>
          <w:rtl/>
        </w:rPr>
        <w:t>و</w:t>
      </w:r>
      <w:r w:rsidR="002E7EF1">
        <w:rPr>
          <w:rFonts w:cs="Calibri"/>
          <w:rtl/>
        </w:rPr>
        <w:t>ليست تقديري</w:t>
      </w:r>
      <w:r w:rsidR="00F71B89">
        <w:rPr>
          <w:rFonts w:cs="Calibri" w:hint="cs"/>
          <w:rtl/>
        </w:rPr>
        <w:t>ّ</w:t>
      </w:r>
      <w:r w:rsidR="002E7EF1">
        <w:rPr>
          <w:rFonts w:cs="Calibri"/>
          <w:rtl/>
        </w:rPr>
        <w:t>ة</w:t>
      </w:r>
      <w:r w:rsidR="004A2E77">
        <w:rPr>
          <w:rFonts w:cs="Calibri" w:hint="cs"/>
          <w:rtl/>
        </w:rPr>
        <w:t>ً</w:t>
      </w:r>
      <w:r w:rsidR="002E7EF1">
        <w:rPr>
          <w:rFonts w:cs="Calibri"/>
          <w:rtl/>
        </w:rPr>
        <w:t xml:space="preserve"> على نحو البدل، </w:t>
      </w:r>
      <w:r w:rsidR="00F71B89">
        <w:rPr>
          <w:rFonts w:cs="Calibri" w:hint="cs"/>
          <w:rtl/>
        </w:rPr>
        <w:t>ف</w:t>
      </w:r>
      <w:r w:rsidR="002E7EF1">
        <w:rPr>
          <w:rFonts w:cs="Calibri"/>
          <w:rtl/>
        </w:rPr>
        <w:t xml:space="preserve">في كلّ واحد </w:t>
      </w:r>
      <w:r w:rsidR="00F71B89">
        <w:rPr>
          <w:rFonts w:cs="Calibri" w:hint="cs"/>
          <w:rtl/>
        </w:rPr>
        <w:t xml:space="preserve">من الأطراف يوجد </w:t>
      </w:r>
      <w:r w:rsidR="002E7EF1">
        <w:rPr>
          <w:rFonts w:cs="Calibri"/>
          <w:rtl/>
        </w:rPr>
        <w:t>اطمئنانا</w:t>
      </w:r>
      <w:r w:rsidR="00F71B89">
        <w:rPr>
          <w:rFonts w:cs="Calibri" w:hint="cs"/>
          <w:rtl/>
        </w:rPr>
        <w:t>ً</w:t>
      </w:r>
      <w:r w:rsidR="002E7EF1">
        <w:rPr>
          <w:rFonts w:cs="Calibri"/>
          <w:rtl/>
        </w:rPr>
        <w:t xml:space="preserve"> فعلي</w:t>
      </w:r>
      <w:r w:rsidR="00F71B89">
        <w:rPr>
          <w:rFonts w:cs="Calibri" w:hint="cs"/>
          <w:rtl/>
        </w:rPr>
        <w:t>ّ</w:t>
      </w:r>
      <w:r w:rsidR="002E7EF1">
        <w:rPr>
          <w:rFonts w:cs="Calibri"/>
          <w:rtl/>
        </w:rPr>
        <w:t>ا</w:t>
      </w:r>
      <w:r w:rsidR="004C345A">
        <w:rPr>
          <w:rFonts w:cs="Calibri" w:hint="cs"/>
          <w:rtl/>
        </w:rPr>
        <w:t>ً</w:t>
      </w:r>
      <w:r w:rsidR="00E41B74">
        <w:rPr>
          <w:rFonts w:cs="Calibri" w:hint="cs"/>
          <w:rtl/>
        </w:rPr>
        <w:t xml:space="preserve"> بالوجدان</w:t>
      </w:r>
      <w:r w:rsidR="00F71B89">
        <w:rPr>
          <w:rFonts w:cs="Calibri" w:hint="cs"/>
          <w:rtl/>
        </w:rPr>
        <w:t>.</w:t>
      </w:r>
    </w:p>
    <w:p w14:paraId="0CCD0D6E" w14:textId="7D60CD71" w:rsidR="002E7EF1" w:rsidRDefault="00DD197B" w:rsidP="00E408B5">
      <w:pPr>
        <w:rPr>
          <w:rtl/>
        </w:rPr>
      </w:pPr>
      <w:r>
        <w:rPr>
          <w:rFonts w:cs="Calibri" w:hint="cs"/>
          <w:rtl/>
        </w:rPr>
        <w:t>إذن ف</w:t>
      </w:r>
      <w:r w:rsidR="00027597">
        <w:rPr>
          <w:rFonts w:cs="Calibri" w:hint="cs"/>
          <w:rtl/>
        </w:rPr>
        <w:t>للوصول إلى ا</w:t>
      </w:r>
      <w:r w:rsidR="002E7EF1">
        <w:rPr>
          <w:rFonts w:cs="Calibri"/>
          <w:rtl/>
        </w:rPr>
        <w:t>لجواب الصحيح</w:t>
      </w:r>
      <w:r>
        <w:rPr>
          <w:rFonts w:cs="Calibri" w:hint="cs"/>
          <w:rtl/>
        </w:rPr>
        <w:t xml:space="preserve"> </w:t>
      </w:r>
      <w:r w:rsidR="00853F33">
        <w:rPr>
          <w:rFonts w:cs="Calibri" w:hint="cs"/>
          <w:rtl/>
        </w:rPr>
        <w:t xml:space="preserve">على </w:t>
      </w:r>
      <w:r>
        <w:rPr>
          <w:rFonts w:cs="Calibri" w:hint="cs"/>
          <w:rtl/>
        </w:rPr>
        <w:t>هذه الشبهة</w:t>
      </w:r>
      <w:r w:rsidR="00E408B5">
        <w:rPr>
          <w:rFonts w:hint="cs"/>
          <w:rtl/>
        </w:rPr>
        <w:t xml:space="preserve"> </w:t>
      </w:r>
      <w:r w:rsidR="00303793">
        <w:rPr>
          <w:rFonts w:cs="Calibri" w:hint="cs"/>
          <w:rtl/>
        </w:rPr>
        <w:t xml:space="preserve">لا </w:t>
      </w:r>
      <w:r w:rsidR="002E7EF1">
        <w:rPr>
          <w:rFonts w:cs="Calibri"/>
          <w:rtl/>
        </w:rPr>
        <w:t>بد</w:t>
      </w:r>
      <w:r w:rsidR="00E408B5">
        <w:rPr>
          <w:rFonts w:cs="Calibri" w:hint="cs"/>
          <w:rtl/>
        </w:rPr>
        <w:t>ّ</w:t>
      </w:r>
      <w:r w:rsidR="002E7EF1">
        <w:rPr>
          <w:rFonts w:cs="Calibri"/>
          <w:rtl/>
        </w:rPr>
        <w:t xml:space="preserve"> من البحث </w:t>
      </w:r>
      <w:r w:rsidR="009C1993">
        <w:rPr>
          <w:rFonts w:cs="Calibri" w:hint="cs"/>
          <w:rtl/>
        </w:rPr>
        <w:t xml:space="preserve">أوّلاً </w:t>
      </w:r>
      <w:r w:rsidR="002E7EF1">
        <w:rPr>
          <w:rFonts w:cs="Calibri"/>
          <w:rtl/>
        </w:rPr>
        <w:t>في أصل حصول هذا الاطمئنان أو عدمه</w:t>
      </w:r>
      <w:r w:rsidR="009C1993">
        <w:rPr>
          <w:rFonts w:cs="Calibri" w:hint="cs"/>
          <w:rtl/>
        </w:rPr>
        <w:t>،</w:t>
      </w:r>
      <w:r w:rsidR="002E7EF1">
        <w:rPr>
          <w:rFonts w:cs="Calibri"/>
          <w:rtl/>
        </w:rPr>
        <w:t xml:space="preserve"> والبحث </w:t>
      </w:r>
      <w:r w:rsidR="009C1993">
        <w:rPr>
          <w:rFonts w:cs="Calibri" w:hint="cs"/>
          <w:rtl/>
        </w:rPr>
        <w:t xml:space="preserve">ثانياً </w:t>
      </w:r>
      <w:r w:rsidR="002E7EF1">
        <w:rPr>
          <w:rFonts w:cs="Calibri"/>
          <w:rtl/>
        </w:rPr>
        <w:t>في حج</w:t>
      </w:r>
      <w:r w:rsidR="0079037D">
        <w:rPr>
          <w:rFonts w:cs="Calibri" w:hint="cs"/>
          <w:rtl/>
        </w:rPr>
        <w:t>ّ</w:t>
      </w:r>
      <w:r w:rsidR="002E7EF1">
        <w:rPr>
          <w:rFonts w:cs="Calibri"/>
          <w:rtl/>
        </w:rPr>
        <w:t>يّة هذه الاطمئنانات، ف</w:t>
      </w:r>
      <w:r w:rsidR="009C1993">
        <w:rPr>
          <w:rFonts w:cs="Calibri" w:hint="cs"/>
          <w:rtl/>
        </w:rPr>
        <w:t xml:space="preserve">يكون </w:t>
      </w:r>
      <w:r w:rsidR="002E7EF1">
        <w:rPr>
          <w:rFonts w:cs="Calibri"/>
          <w:rtl/>
        </w:rPr>
        <w:t>البحث في المقامين.</w:t>
      </w:r>
    </w:p>
    <w:p w14:paraId="2402745B" w14:textId="77777777" w:rsidR="007A7DAF" w:rsidRDefault="002E7EF1" w:rsidP="002E7EF1">
      <w:pPr>
        <w:rPr>
          <w:rFonts w:cs="Calibri"/>
          <w:rtl/>
        </w:rPr>
      </w:pPr>
      <w:r>
        <w:rPr>
          <w:rFonts w:cs="Calibri"/>
          <w:rtl/>
        </w:rPr>
        <w:t>أم</w:t>
      </w:r>
      <w:r w:rsidR="007A7DAF">
        <w:rPr>
          <w:rFonts w:cs="Calibri" w:hint="cs"/>
          <w:rtl/>
        </w:rPr>
        <w:t>ّ</w:t>
      </w:r>
      <w:r>
        <w:rPr>
          <w:rFonts w:cs="Calibri"/>
          <w:rtl/>
        </w:rPr>
        <w:t>ا البحث في المقام الأو</w:t>
      </w:r>
      <w:r w:rsidR="007A7DAF">
        <w:rPr>
          <w:rFonts w:cs="Calibri" w:hint="cs"/>
          <w:rtl/>
        </w:rPr>
        <w:t>ّ</w:t>
      </w:r>
      <w:r>
        <w:rPr>
          <w:rFonts w:cs="Calibri"/>
          <w:rtl/>
        </w:rPr>
        <w:t>ل</w:t>
      </w:r>
      <w:r w:rsidR="007A7DAF">
        <w:rPr>
          <w:rFonts w:cs="Calibri" w:hint="cs"/>
          <w:rtl/>
        </w:rPr>
        <w:t>:</w:t>
      </w:r>
    </w:p>
    <w:p w14:paraId="3188F0D4" w14:textId="1636A899" w:rsidR="002E7EF1" w:rsidRDefault="007A7DAF" w:rsidP="002E7EF1">
      <w:pPr>
        <w:rPr>
          <w:rtl/>
        </w:rPr>
      </w:pPr>
      <w:r>
        <w:rPr>
          <w:rFonts w:cs="Calibri" w:hint="cs"/>
          <w:rtl/>
        </w:rPr>
        <w:t>ف</w:t>
      </w:r>
      <w:r w:rsidR="002E7EF1">
        <w:rPr>
          <w:rFonts w:cs="Calibri"/>
          <w:rtl/>
        </w:rPr>
        <w:t>هل يحصل عقلا</w:t>
      </w:r>
      <w:r>
        <w:rPr>
          <w:rFonts w:cs="Calibri" w:hint="cs"/>
          <w:rtl/>
        </w:rPr>
        <w:t>ً</w:t>
      </w:r>
      <w:r w:rsidR="002E7EF1">
        <w:rPr>
          <w:rFonts w:cs="Calibri"/>
          <w:rtl/>
        </w:rPr>
        <w:t xml:space="preserve"> اطمئنان بعدم ثبوت المعلوم بالإجمال في شيء من هذ</w:t>
      </w:r>
      <w:r>
        <w:rPr>
          <w:rFonts w:cs="Calibri" w:hint="cs"/>
          <w:rtl/>
        </w:rPr>
        <w:t>ه</w:t>
      </w:r>
      <w:r w:rsidR="002E7EF1">
        <w:rPr>
          <w:rFonts w:cs="Calibri"/>
          <w:rtl/>
        </w:rPr>
        <w:t xml:space="preserve"> الأطراف</w:t>
      </w:r>
      <w:r w:rsidR="00CE464F">
        <w:rPr>
          <w:rFonts w:cs="Calibri" w:hint="cs"/>
          <w:rtl/>
        </w:rPr>
        <w:t xml:space="preserve"> أو لا</w:t>
      </w:r>
      <w:r w:rsidR="002E7EF1">
        <w:rPr>
          <w:rFonts w:cs="Calibri"/>
          <w:rtl/>
        </w:rPr>
        <w:t>؟</w:t>
      </w:r>
    </w:p>
    <w:p w14:paraId="284C1091" w14:textId="3E16D065" w:rsidR="002E7EF1" w:rsidRDefault="00561520" w:rsidP="000C526A">
      <w:pPr>
        <w:rPr>
          <w:rtl/>
        </w:rPr>
      </w:pPr>
      <w:r>
        <w:rPr>
          <w:rFonts w:cs="Calibri" w:hint="cs"/>
          <w:rtl/>
        </w:rPr>
        <w:t>فيجاب أوّلاً ب</w:t>
      </w:r>
      <w:r w:rsidR="002E7EF1">
        <w:rPr>
          <w:rFonts w:cs="Calibri"/>
          <w:rtl/>
        </w:rPr>
        <w:t xml:space="preserve">النقض </w:t>
      </w:r>
      <w:r>
        <w:rPr>
          <w:rFonts w:cs="Calibri" w:hint="cs"/>
          <w:rtl/>
        </w:rPr>
        <w:t>ب</w:t>
      </w:r>
      <w:r w:rsidR="002E7EF1">
        <w:rPr>
          <w:rFonts w:cs="Calibri"/>
          <w:rtl/>
        </w:rPr>
        <w:t>أنّ كلّا</w:t>
      </w:r>
      <w:r w:rsidR="00681E3E">
        <w:rPr>
          <w:rFonts w:cs="Calibri" w:hint="cs"/>
          <w:rtl/>
        </w:rPr>
        <w:t>ً</w:t>
      </w:r>
      <w:r w:rsidR="002E7EF1">
        <w:rPr>
          <w:rFonts w:cs="Calibri"/>
          <w:rtl/>
        </w:rPr>
        <w:t xml:space="preserve"> من </w:t>
      </w:r>
      <w:r w:rsidR="00681E3E">
        <w:rPr>
          <w:rFonts w:cs="Calibri" w:hint="cs"/>
          <w:rtl/>
        </w:rPr>
        <w:t>«</w:t>
      </w:r>
      <w:r w:rsidR="002E7EF1">
        <w:rPr>
          <w:rFonts w:cs="Calibri"/>
          <w:rtl/>
        </w:rPr>
        <w:t>الاطمئنان</w:t>
      </w:r>
      <w:r w:rsidR="00681E3E">
        <w:rPr>
          <w:rFonts w:cs="Calibri" w:hint="cs"/>
          <w:rtl/>
        </w:rPr>
        <w:t>»</w:t>
      </w:r>
      <w:r w:rsidR="002E7EF1">
        <w:rPr>
          <w:rFonts w:cs="Calibri"/>
          <w:rtl/>
        </w:rPr>
        <w:t xml:space="preserve"> أو </w:t>
      </w:r>
      <w:r w:rsidR="00681E3E">
        <w:rPr>
          <w:rFonts w:cs="Calibri" w:hint="cs"/>
          <w:rtl/>
        </w:rPr>
        <w:t>«</w:t>
      </w:r>
      <w:r w:rsidR="002E7EF1">
        <w:rPr>
          <w:rFonts w:cs="Calibri"/>
          <w:rtl/>
        </w:rPr>
        <w:t>الظن</w:t>
      </w:r>
      <w:r w:rsidR="00681E3E">
        <w:rPr>
          <w:rFonts w:cs="Calibri" w:hint="cs"/>
          <w:rtl/>
        </w:rPr>
        <w:t>ّ»</w:t>
      </w:r>
      <w:r w:rsidR="002E7EF1">
        <w:rPr>
          <w:rFonts w:cs="Calibri"/>
          <w:rtl/>
        </w:rPr>
        <w:t xml:space="preserve"> أو </w:t>
      </w:r>
      <w:r w:rsidR="00681E3E">
        <w:rPr>
          <w:rFonts w:cs="Calibri" w:hint="cs"/>
          <w:rtl/>
        </w:rPr>
        <w:t>«</w:t>
      </w:r>
      <w:r w:rsidR="002E7EF1">
        <w:rPr>
          <w:rFonts w:cs="Calibri"/>
          <w:rtl/>
        </w:rPr>
        <w:t>الاحتمال المساوي الطرفين</w:t>
      </w:r>
      <w:r w:rsidR="00681E3E">
        <w:rPr>
          <w:rFonts w:cs="Calibri" w:hint="cs"/>
          <w:rtl/>
        </w:rPr>
        <w:t>»</w:t>
      </w:r>
      <w:r w:rsidR="002E7EF1">
        <w:rPr>
          <w:rFonts w:cs="Calibri"/>
          <w:rtl/>
        </w:rPr>
        <w:t xml:space="preserve"> أو </w:t>
      </w:r>
      <w:r w:rsidR="00681E3E">
        <w:rPr>
          <w:rFonts w:cs="Calibri" w:hint="cs"/>
          <w:rtl/>
        </w:rPr>
        <w:t>«</w:t>
      </w:r>
      <w:r w:rsidR="002E7EF1">
        <w:rPr>
          <w:rFonts w:cs="Calibri"/>
          <w:rtl/>
        </w:rPr>
        <w:t>الاحتمال الضعيف</w:t>
      </w:r>
      <w:r w:rsidR="00681E3E">
        <w:rPr>
          <w:rFonts w:cs="Calibri" w:hint="cs"/>
          <w:rtl/>
        </w:rPr>
        <w:t>»</w:t>
      </w:r>
      <w:r w:rsidR="002E7EF1">
        <w:rPr>
          <w:rFonts w:cs="Calibri"/>
          <w:rtl/>
        </w:rPr>
        <w:t xml:space="preserve"> يناقض </w:t>
      </w:r>
      <w:r w:rsidR="002E7EF1">
        <w:rPr>
          <w:rFonts w:cs="Calibri"/>
          <w:rtl/>
        </w:rPr>
        <w:lastRenderedPageBreak/>
        <w:t>العلم الإجماليّ.</w:t>
      </w:r>
      <w:r w:rsidR="000C526A">
        <w:rPr>
          <w:rFonts w:hint="cs"/>
          <w:rtl/>
        </w:rPr>
        <w:t xml:space="preserve"> </w:t>
      </w:r>
      <w:r w:rsidR="002E7EF1">
        <w:rPr>
          <w:rFonts w:cs="Calibri"/>
          <w:rtl/>
        </w:rPr>
        <w:t xml:space="preserve">فكما لا يمكن الجمع بين القطع </w:t>
      </w:r>
      <w:r w:rsidR="000C526A">
        <w:rPr>
          <w:rFonts w:cs="Calibri" w:hint="cs"/>
          <w:rtl/>
        </w:rPr>
        <w:t xml:space="preserve">على وجه </w:t>
      </w:r>
      <w:r w:rsidR="002E7EF1">
        <w:rPr>
          <w:rFonts w:cs="Calibri"/>
          <w:rtl/>
        </w:rPr>
        <w:t>الموجبة الجزئي</w:t>
      </w:r>
      <w:r w:rsidR="000C526A">
        <w:rPr>
          <w:rFonts w:cs="Calibri" w:hint="cs"/>
          <w:rtl/>
        </w:rPr>
        <w:t>ّ</w:t>
      </w:r>
      <w:r w:rsidR="002E7EF1">
        <w:rPr>
          <w:rFonts w:cs="Calibri"/>
          <w:rtl/>
        </w:rPr>
        <w:t xml:space="preserve">ة وبين الاطمئنان </w:t>
      </w:r>
      <w:r w:rsidR="000C526A">
        <w:rPr>
          <w:rFonts w:cs="Calibri" w:hint="cs"/>
          <w:rtl/>
        </w:rPr>
        <w:t xml:space="preserve">على وجه </w:t>
      </w:r>
      <w:r w:rsidR="002E7EF1">
        <w:rPr>
          <w:rFonts w:cs="Calibri"/>
          <w:rtl/>
        </w:rPr>
        <w:t>السالبة الكل</w:t>
      </w:r>
      <w:r w:rsidR="000C526A">
        <w:rPr>
          <w:rFonts w:cs="Calibri" w:hint="cs"/>
          <w:rtl/>
        </w:rPr>
        <w:t>ّ</w:t>
      </w:r>
      <w:r w:rsidR="002E7EF1">
        <w:rPr>
          <w:rFonts w:cs="Calibri"/>
          <w:rtl/>
        </w:rPr>
        <w:t>ي</w:t>
      </w:r>
      <w:r w:rsidR="000C526A">
        <w:rPr>
          <w:rFonts w:cs="Calibri" w:hint="cs"/>
          <w:rtl/>
        </w:rPr>
        <w:t>ّ</w:t>
      </w:r>
      <w:r w:rsidR="002E7EF1">
        <w:rPr>
          <w:rFonts w:cs="Calibri"/>
          <w:rtl/>
        </w:rPr>
        <w:t xml:space="preserve">ة، لا يمكن الجمع بين القطع </w:t>
      </w:r>
      <w:r w:rsidR="00683BC5">
        <w:rPr>
          <w:rFonts w:cs="Calibri" w:hint="cs"/>
          <w:rtl/>
        </w:rPr>
        <w:t xml:space="preserve">على وجه </w:t>
      </w:r>
      <w:r w:rsidR="002E7EF1">
        <w:rPr>
          <w:rFonts w:cs="Calibri"/>
          <w:rtl/>
        </w:rPr>
        <w:t>الموجبة الجزئي</w:t>
      </w:r>
      <w:r w:rsidR="00683BC5">
        <w:rPr>
          <w:rFonts w:cs="Calibri" w:hint="cs"/>
          <w:rtl/>
        </w:rPr>
        <w:t>ّ</w:t>
      </w:r>
      <w:r w:rsidR="002E7EF1">
        <w:rPr>
          <w:rFonts w:cs="Calibri"/>
          <w:rtl/>
        </w:rPr>
        <w:t>ة و</w:t>
      </w:r>
      <w:r w:rsidR="00683BC5">
        <w:rPr>
          <w:rFonts w:cs="Calibri" w:hint="cs"/>
          <w:rtl/>
        </w:rPr>
        <w:t>ال</w:t>
      </w:r>
      <w:r w:rsidR="002E7EF1">
        <w:rPr>
          <w:rFonts w:cs="Calibri"/>
          <w:rtl/>
        </w:rPr>
        <w:t xml:space="preserve">احتمال </w:t>
      </w:r>
      <w:r w:rsidR="00683BC5">
        <w:rPr>
          <w:rFonts w:cs="Calibri" w:hint="cs"/>
          <w:rtl/>
        </w:rPr>
        <w:t xml:space="preserve">على وجه </w:t>
      </w:r>
      <w:r w:rsidR="002E7EF1">
        <w:rPr>
          <w:rFonts w:cs="Calibri"/>
          <w:rtl/>
        </w:rPr>
        <w:t>السالبة الكل</w:t>
      </w:r>
      <w:r w:rsidR="00683BC5">
        <w:rPr>
          <w:rFonts w:cs="Calibri" w:hint="cs"/>
          <w:rtl/>
        </w:rPr>
        <w:t>ّ</w:t>
      </w:r>
      <w:r w:rsidR="002E7EF1">
        <w:rPr>
          <w:rFonts w:cs="Calibri"/>
          <w:rtl/>
        </w:rPr>
        <w:t>ي</w:t>
      </w:r>
      <w:r w:rsidR="00683BC5">
        <w:rPr>
          <w:rFonts w:cs="Calibri" w:hint="cs"/>
          <w:rtl/>
        </w:rPr>
        <w:t>ّ</w:t>
      </w:r>
      <w:r w:rsidR="002E7EF1">
        <w:rPr>
          <w:rFonts w:cs="Calibri"/>
          <w:rtl/>
        </w:rPr>
        <w:t xml:space="preserve">ة وكذا </w:t>
      </w:r>
      <w:r w:rsidR="00683BC5">
        <w:rPr>
          <w:rFonts w:cs="Calibri" w:hint="cs"/>
          <w:rtl/>
        </w:rPr>
        <w:t>ال</w:t>
      </w:r>
      <w:r w:rsidR="002E7EF1">
        <w:rPr>
          <w:rFonts w:cs="Calibri"/>
          <w:rtl/>
        </w:rPr>
        <w:t>ظن</w:t>
      </w:r>
      <w:r w:rsidR="00683BC5">
        <w:rPr>
          <w:rFonts w:cs="Calibri" w:hint="cs"/>
          <w:rtl/>
        </w:rPr>
        <w:t>ّ</w:t>
      </w:r>
      <w:r w:rsidR="002E7EF1">
        <w:rPr>
          <w:rFonts w:cs="Calibri"/>
          <w:rtl/>
        </w:rPr>
        <w:t xml:space="preserve"> </w:t>
      </w:r>
      <w:r w:rsidR="00683BC5">
        <w:rPr>
          <w:rFonts w:cs="Calibri" w:hint="cs"/>
          <w:rtl/>
        </w:rPr>
        <w:t xml:space="preserve">على وجه </w:t>
      </w:r>
      <w:r w:rsidR="002E7EF1">
        <w:rPr>
          <w:rFonts w:cs="Calibri"/>
          <w:rtl/>
        </w:rPr>
        <w:t>السالبة الكل</w:t>
      </w:r>
      <w:r w:rsidR="00683BC5">
        <w:rPr>
          <w:rFonts w:cs="Calibri" w:hint="cs"/>
          <w:rtl/>
        </w:rPr>
        <w:t>ّ</w:t>
      </w:r>
      <w:r w:rsidR="002E7EF1">
        <w:rPr>
          <w:rFonts w:cs="Calibri"/>
          <w:rtl/>
        </w:rPr>
        <w:t>ي</w:t>
      </w:r>
      <w:r w:rsidR="00683BC5">
        <w:rPr>
          <w:rFonts w:cs="Calibri" w:hint="cs"/>
          <w:rtl/>
        </w:rPr>
        <w:t>ّ</w:t>
      </w:r>
      <w:r w:rsidR="002E7EF1">
        <w:rPr>
          <w:rFonts w:cs="Calibri"/>
          <w:rtl/>
        </w:rPr>
        <w:t>ة.</w:t>
      </w:r>
    </w:p>
    <w:p w14:paraId="53003B55" w14:textId="72F3A8FF" w:rsidR="002E7EF1" w:rsidRDefault="002E7EF1" w:rsidP="00683BC5">
      <w:pPr>
        <w:rPr>
          <w:rtl/>
        </w:rPr>
      </w:pPr>
      <w:r>
        <w:rPr>
          <w:rFonts w:cs="Calibri"/>
          <w:rtl/>
        </w:rPr>
        <w:t>فماذا يقول من ينكر الاطمئنان بهذا السبب؟</w:t>
      </w:r>
      <w:r w:rsidR="00683BC5">
        <w:rPr>
          <w:rFonts w:hint="cs"/>
          <w:rtl/>
        </w:rPr>
        <w:t xml:space="preserve"> </w:t>
      </w:r>
      <w:r>
        <w:rPr>
          <w:rFonts w:cs="Calibri"/>
          <w:rtl/>
        </w:rPr>
        <w:t>أيقول باحتمال ذلك؟ فهو أيضا</w:t>
      </w:r>
      <w:r w:rsidR="00683BC5">
        <w:rPr>
          <w:rFonts w:cs="Calibri" w:hint="cs"/>
          <w:rtl/>
        </w:rPr>
        <w:t>ً</w:t>
      </w:r>
      <w:r>
        <w:rPr>
          <w:rFonts w:cs="Calibri"/>
          <w:rtl/>
        </w:rPr>
        <w:t xml:space="preserve"> مناقض للموجبة الجزئيّة.</w:t>
      </w:r>
    </w:p>
    <w:p w14:paraId="4AF1141B" w14:textId="42CAA43D" w:rsidR="002E7EF1" w:rsidRDefault="002E7EF1" w:rsidP="002E7EF1">
      <w:pPr>
        <w:rPr>
          <w:rtl/>
        </w:rPr>
      </w:pPr>
      <w:r>
        <w:rPr>
          <w:rFonts w:cs="Calibri"/>
          <w:rtl/>
        </w:rPr>
        <w:t>وعليه فلنبحث عن أنّه هل يتول</w:t>
      </w:r>
      <w:r w:rsidR="00527267">
        <w:rPr>
          <w:rFonts w:cs="Calibri" w:hint="cs"/>
          <w:rtl/>
        </w:rPr>
        <w:t>ّ</w:t>
      </w:r>
      <w:r>
        <w:rPr>
          <w:rFonts w:cs="Calibri"/>
          <w:rtl/>
        </w:rPr>
        <w:t>د من هذه الاطمئنانات اطمئنان أو ظن</w:t>
      </w:r>
      <w:r w:rsidR="00527267">
        <w:rPr>
          <w:rFonts w:cs="Calibri" w:hint="cs"/>
          <w:rtl/>
        </w:rPr>
        <w:t>ّ</w:t>
      </w:r>
      <w:r>
        <w:rPr>
          <w:rFonts w:cs="Calibri"/>
          <w:rtl/>
        </w:rPr>
        <w:t xml:space="preserve"> أو احتمال بعدم ثبوت المعلوم بالإجمال في هذه الأطراف جميعا أو لا؟</w:t>
      </w:r>
    </w:p>
    <w:p w14:paraId="57CF452F" w14:textId="297DFD6E" w:rsidR="00870381" w:rsidRDefault="002E7EF1" w:rsidP="002E7EF1">
      <w:pPr>
        <w:rPr>
          <w:rtl/>
        </w:rPr>
      </w:pPr>
      <w:r>
        <w:rPr>
          <w:rFonts w:cs="Calibri"/>
          <w:rtl/>
        </w:rPr>
        <w:t>والحمد لله رب</w:t>
      </w:r>
      <w:r w:rsidR="00C57336">
        <w:rPr>
          <w:rFonts w:cs="Calibri" w:hint="cs"/>
          <w:rtl/>
        </w:rPr>
        <w:t>ّ</w:t>
      </w:r>
      <w:r>
        <w:rPr>
          <w:rFonts w:cs="Calibri"/>
          <w:rtl/>
        </w:rPr>
        <w:t xml:space="preserve"> العالمين.</w:t>
      </w:r>
    </w:p>
    <w:sectPr w:rsidR="00870381" w:rsidSect="00B137FE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4C3E5" w14:textId="77777777" w:rsidR="0039734F" w:rsidRDefault="0039734F" w:rsidP="007800A5">
      <w:r>
        <w:separator/>
      </w:r>
    </w:p>
  </w:endnote>
  <w:endnote w:type="continuationSeparator" w:id="0">
    <w:p w14:paraId="004A0EAE" w14:textId="77777777" w:rsidR="0039734F" w:rsidRDefault="0039734F" w:rsidP="00780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rtl/>
      </w:rPr>
      <w:id w:val="1903789836"/>
      <w:docPartObj>
        <w:docPartGallery w:val="Page Numbers (Bottom of Page)"/>
        <w:docPartUnique/>
      </w:docPartObj>
    </w:sdtPr>
    <w:sdtEndPr/>
    <w:sdtContent>
      <w:p w14:paraId="17091270" w14:textId="0E85A94F" w:rsidR="001A529E" w:rsidRPr="007275F2" w:rsidRDefault="001A529E" w:rsidP="00E87D9D">
        <w:pPr>
          <w:pStyle w:val="aa"/>
          <w:jc w:val="center"/>
          <w:rPr>
            <w:rFonts w:asciiTheme="majorHAnsi" w:eastAsiaTheme="majorEastAsia" w:hAnsiTheme="majorHAnsi" w:cstheme="majorBidi"/>
          </w:rPr>
        </w:pPr>
        <w:r w:rsidRPr="007275F2">
          <w:rPr>
            <w:rFonts w:asciiTheme="majorHAnsi" w:eastAsiaTheme="majorEastAsia" w:hAnsiTheme="majorHAnsi" w:cstheme="majorBidi"/>
          </w:rPr>
          <w:t xml:space="preserve">~ </w:t>
        </w:r>
        <w:r w:rsidRPr="007275F2">
          <w:rPr>
            <w:rFonts w:eastAsiaTheme="minorEastAsia" w:cs="Times New Roman"/>
            <w:sz w:val="18"/>
            <w:szCs w:val="18"/>
          </w:rPr>
          <w:fldChar w:fldCharType="begin"/>
        </w:r>
        <w:r w:rsidRPr="007275F2">
          <w:rPr>
            <w:sz w:val="18"/>
            <w:szCs w:val="18"/>
          </w:rPr>
          <w:instrText xml:space="preserve"> PAGE    \* MERGEFORMAT </w:instrText>
        </w:r>
        <w:r w:rsidRPr="007275F2">
          <w:rPr>
            <w:rFonts w:eastAsiaTheme="minorEastAsia" w:cs="Times New Roman"/>
            <w:sz w:val="18"/>
            <w:szCs w:val="18"/>
          </w:rPr>
          <w:fldChar w:fldCharType="separate"/>
        </w:r>
        <w:r w:rsidRPr="007275F2">
          <w:rPr>
            <w:rFonts w:asciiTheme="majorHAnsi" w:eastAsiaTheme="majorEastAsia" w:hAnsiTheme="majorHAnsi" w:cstheme="majorBidi"/>
            <w:noProof/>
          </w:rPr>
          <w:t>2</w:t>
        </w:r>
        <w:r w:rsidRPr="007275F2">
          <w:rPr>
            <w:rFonts w:asciiTheme="majorHAnsi" w:eastAsiaTheme="majorEastAsia" w:hAnsiTheme="majorHAnsi" w:cstheme="majorBidi"/>
            <w:noProof/>
          </w:rPr>
          <w:fldChar w:fldCharType="end"/>
        </w:r>
        <w:r w:rsidRPr="007275F2">
          <w:rPr>
            <w:rFonts w:asciiTheme="majorHAnsi" w:eastAsiaTheme="majorEastAsia" w:hAnsiTheme="majorHAnsi" w:cstheme="majorBidi"/>
          </w:rPr>
          <w:t xml:space="preserve"> </w:t>
        </w:r>
        <w:r w:rsidRPr="007275F2">
          <w:rPr>
            <w:rFonts w:asciiTheme="majorHAnsi" w:eastAsiaTheme="majorEastAsia" w:hAnsiTheme="majorHAnsi" w:cstheme="majorBidi"/>
            <w:sz w:val="20"/>
            <w:szCs w:val="20"/>
          </w:rPr>
          <w:t>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E8521" w14:textId="77777777" w:rsidR="0039734F" w:rsidRDefault="0039734F" w:rsidP="007800A5">
      <w:r>
        <w:separator/>
      </w:r>
    </w:p>
  </w:footnote>
  <w:footnote w:type="continuationSeparator" w:id="0">
    <w:p w14:paraId="561250D7" w14:textId="77777777" w:rsidR="0039734F" w:rsidRDefault="0039734F" w:rsidP="007800A5">
      <w:r>
        <w:continuationSeparator/>
      </w:r>
    </w:p>
  </w:footnote>
  <w:footnote w:id="1">
    <w:p w14:paraId="2A8F9E01" w14:textId="5078D252" w:rsidR="00292F0B" w:rsidRDefault="00292F0B">
      <w:pPr>
        <w:pStyle w:val="a4"/>
      </w:pPr>
      <w:r>
        <w:rPr>
          <w:rStyle w:val="a5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وسائل الشيعة: 25/119، كتاب الأطعمة والأشربة، الباب 61 من أبواب الأطعمة المباحة، الحديث 5.</w:t>
      </w:r>
      <w:r w:rsidR="00551976">
        <w:rPr>
          <w:rFonts w:hint="cs"/>
          <w:rtl/>
        </w:rPr>
        <w:t xml:space="preserve">       </w:t>
      </w:r>
      <w:hyperlink r:id="rId1" w:history="1">
        <w:r w:rsidR="00551976" w:rsidRPr="00C427C0">
          <w:rPr>
            <w:rStyle w:val="Hyperlink"/>
          </w:rPr>
          <w:t>http://noo.rs/CvPnl</w:t>
        </w:r>
      </w:hyperlink>
    </w:p>
    <w:p w14:paraId="63D7EFA9" w14:textId="64CDEF45" w:rsidR="000A64E4" w:rsidRDefault="000A64E4" w:rsidP="000A64E4">
      <w:pPr>
        <w:pStyle w:val="a4"/>
        <w:bidi w:val="0"/>
      </w:pPr>
      <w:r>
        <w:rPr>
          <w:noProof/>
        </w:rPr>
        <w:drawing>
          <wp:inline distT="0" distB="0" distL="0" distR="0" wp14:anchorId="310AF8BD" wp14:editId="0CF5390A">
            <wp:extent cx="251460" cy="251460"/>
            <wp:effectExtent l="0" t="0" r="0" b="0"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DEC3" w14:textId="5CE63B37" w:rsidR="005C6485" w:rsidRPr="00E87D9D" w:rsidRDefault="005C6485" w:rsidP="00E80511">
    <w:pPr>
      <w:ind w:firstLine="0"/>
      <w:rPr>
        <w:sz w:val="18"/>
        <w:szCs w:val="18"/>
        <w:rtl/>
      </w:rPr>
    </w:pPr>
    <w:r w:rsidRPr="00E87D9D">
      <w:rPr>
        <w:rFonts w:hint="cs"/>
        <w:sz w:val="18"/>
        <w:szCs w:val="18"/>
        <w:rtl/>
      </w:rPr>
      <w:t>البحث الخارج في أصول الفقه</w:t>
    </w:r>
    <w:r w:rsidRPr="00E87D9D">
      <w:rPr>
        <w:sz w:val="18"/>
        <w:szCs w:val="18"/>
        <w:rtl/>
      </w:rPr>
      <w:ptab w:relativeTo="margin" w:alignment="right" w:leader="dot"/>
    </w:r>
    <w:r w:rsidRPr="00E87D9D">
      <w:rPr>
        <w:rFonts w:hint="cs"/>
        <w:sz w:val="18"/>
        <w:szCs w:val="18"/>
        <w:rtl/>
      </w:rPr>
      <w:t xml:space="preserve"> سماحة آية الله السيّد علي الأكبر الحسيني الحائري</w:t>
    </w:r>
  </w:p>
  <w:p w14:paraId="73A8304F" w14:textId="1D703AD3" w:rsidR="005C6485" w:rsidRPr="00E87D9D" w:rsidRDefault="00CE16AC" w:rsidP="00F03B57">
    <w:pPr>
      <w:ind w:firstLine="0"/>
      <w:rPr>
        <w:sz w:val="18"/>
        <w:szCs w:val="18"/>
        <w:rtl/>
      </w:rPr>
    </w:pPr>
    <w:r>
      <w:rPr>
        <w:rFonts w:hint="cs"/>
        <w:sz w:val="18"/>
        <w:szCs w:val="18"/>
        <w:rtl/>
      </w:rPr>
      <w:t>9</w:t>
    </w:r>
    <w:r w:rsidR="005C6485" w:rsidRPr="00E87D9D">
      <w:rPr>
        <w:sz w:val="18"/>
        <w:szCs w:val="18"/>
        <w:rtl/>
      </w:rPr>
      <w:t xml:space="preserve"> </w:t>
    </w:r>
    <w:r w:rsidR="00EC4C2E">
      <w:rPr>
        <w:rFonts w:hint="cs"/>
        <w:sz w:val="18"/>
        <w:szCs w:val="18"/>
        <w:rtl/>
      </w:rPr>
      <w:t>رجب</w:t>
    </w:r>
    <w:r w:rsidR="005C6485" w:rsidRPr="00E87D9D">
      <w:rPr>
        <w:rFonts w:hint="cs"/>
        <w:sz w:val="18"/>
        <w:szCs w:val="18"/>
        <w:rtl/>
      </w:rPr>
      <w:t xml:space="preserve"> 1444</w:t>
    </w:r>
    <w:r w:rsidR="002F0A51" w:rsidRPr="00E87D9D">
      <w:rPr>
        <w:sz w:val="18"/>
        <w:szCs w:val="18"/>
        <w:rtl/>
      </w:rPr>
      <w:ptab w:relativeTo="margin" w:alignment="right" w:leader="none"/>
    </w:r>
    <w:r w:rsidR="00115725" w:rsidRPr="00E87D9D">
      <w:rPr>
        <w:rFonts w:hint="cs"/>
        <w:sz w:val="18"/>
        <w:szCs w:val="18"/>
        <w:rtl/>
      </w:rPr>
      <w:t>مبحث</w:t>
    </w:r>
    <w:r w:rsidR="002F0A51" w:rsidRPr="00E87D9D">
      <w:rPr>
        <w:rFonts w:hint="cs"/>
        <w:sz w:val="18"/>
        <w:szCs w:val="18"/>
        <w:rtl/>
      </w:rPr>
      <w:t xml:space="preserve"> العلم الإجمالي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E6"/>
    <w:rsid w:val="0000289E"/>
    <w:rsid w:val="00005A2C"/>
    <w:rsid w:val="000072F1"/>
    <w:rsid w:val="00010434"/>
    <w:rsid w:val="000116A3"/>
    <w:rsid w:val="0001448C"/>
    <w:rsid w:val="000151C2"/>
    <w:rsid w:val="00020373"/>
    <w:rsid w:val="00021CA6"/>
    <w:rsid w:val="000223AA"/>
    <w:rsid w:val="00022B90"/>
    <w:rsid w:val="00026102"/>
    <w:rsid w:val="00026F56"/>
    <w:rsid w:val="00027597"/>
    <w:rsid w:val="00027AD2"/>
    <w:rsid w:val="00030CDC"/>
    <w:rsid w:val="00034227"/>
    <w:rsid w:val="00034BCC"/>
    <w:rsid w:val="0003651D"/>
    <w:rsid w:val="00036C97"/>
    <w:rsid w:val="000375C3"/>
    <w:rsid w:val="000376DC"/>
    <w:rsid w:val="00041601"/>
    <w:rsid w:val="000438F4"/>
    <w:rsid w:val="00044531"/>
    <w:rsid w:val="00046FF6"/>
    <w:rsid w:val="00047282"/>
    <w:rsid w:val="00047329"/>
    <w:rsid w:val="000476AC"/>
    <w:rsid w:val="00053F38"/>
    <w:rsid w:val="00054C07"/>
    <w:rsid w:val="00056BF2"/>
    <w:rsid w:val="00057077"/>
    <w:rsid w:val="00061DA3"/>
    <w:rsid w:val="000642CF"/>
    <w:rsid w:val="00064ED8"/>
    <w:rsid w:val="000709A3"/>
    <w:rsid w:val="00070C33"/>
    <w:rsid w:val="00071C32"/>
    <w:rsid w:val="00074598"/>
    <w:rsid w:val="00075AA9"/>
    <w:rsid w:val="00077A3A"/>
    <w:rsid w:val="00080952"/>
    <w:rsid w:val="00080E3F"/>
    <w:rsid w:val="00080E7F"/>
    <w:rsid w:val="00080F32"/>
    <w:rsid w:val="00084113"/>
    <w:rsid w:val="00084C47"/>
    <w:rsid w:val="00086902"/>
    <w:rsid w:val="000869C6"/>
    <w:rsid w:val="00090387"/>
    <w:rsid w:val="00090B4F"/>
    <w:rsid w:val="00091866"/>
    <w:rsid w:val="000960C4"/>
    <w:rsid w:val="00096571"/>
    <w:rsid w:val="000970E8"/>
    <w:rsid w:val="000A0624"/>
    <w:rsid w:val="000A0BBC"/>
    <w:rsid w:val="000A2AAA"/>
    <w:rsid w:val="000A3EE6"/>
    <w:rsid w:val="000A64E4"/>
    <w:rsid w:val="000B0086"/>
    <w:rsid w:val="000B1C0F"/>
    <w:rsid w:val="000B23EA"/>
    <w:rsid w:val="000B3A66"/>
    <w:rsid w:val="000B4EEF"/>
    <w:rsid w:val="000B5547"/>
    <w:rsid w:val="000B669D"/>
    <w:rsid w:val="000B6BB4"/>
    <w:rsid w:val="000B74A9"/>
    <w:rsid w:val="000C00EB"/>
    <w:rsid w:val="000C1869"/>
    <w:rsid w:val="000C2CD2"/>
    <w:rsid w:val="000C36E5"/>
    <w:rsid w:val="000C41CD"/>
    <w:rsid w:val="000C526A"/>
    <w:rsid w:val="000C5E60"/>
    <w:rsid w:val="000C67D0"/>
    <w:rsid w:val="000C6E5B"/>
    <w:rsid w:val="000C72AE"/>
    <w:rsid w:val="000D1F10"/>
    <w:rsid w:val="000D42CD"/>
    <w:rsid w:val="000D49DA"/>
    <w:rsid w:val="000D5E37"/>
    <w:rsid w:val="000D70A7"/>
    <w:rsid w:val="000E10AB"/>
    <w:rsid w:val="000E1A4C"/>
    <w:rsid w:val="000E1D5E"/>
    <w:rsid w:val="000E3366"/>
    <w:rsid w:val="000E3458"/>
    <w:rsid w:val="000E3D70"/>
    <w:rsid w:val="000E3E4D"/>
    <w:rsid w:val="000E4ADE"/>
    <w:rsid w:val="000E72F9"/>
    <w:rsid w:val="000F15EE"/>
    <w:rsid w:val="000F26C1"/>
    <w:rsid w:val="000F3B6E"/>
    <w:rsid w:val="000F3D4F"/>
    <w:rsid w:val="000F50A1"/>
    <w:rsid w:val="00100C79"/>
    <w:rsid w:val="00103DE2"/>
    <w:rsid w:val="00103F90"/>
    <w:rsid w:val="001058D7"/>
    <w:rsid w:val="00105C50"/>
    <w:rsid w:val="00106624"/>
    <w:rsid w:val="0010665E"/>
    <w:rsid w:val="001074AD"/>
    <w:rsid w:val="00111AEB"/>
    <w:rsid w:val="001132ED"/>
    <w:rsid w:val="0011471A"/>
    <w:rsid w:val="00115725"/>
    <w:rsid w:val="00117758"/>
    <w:rsid w:val="001179D1"/>
    <w:rsid w:val="00120341"/>
    <w:rsid w:val="00120B3B"/>
    <w:rsid w:val="00122102"/>
    <w:rsid w:val="00123878"/>
    <w:rsid w:val="001256AD"/>
    <w:rsid w:val="0012644C"/>
    <w:rsid w:val="00127D6C"/>
    <w:rsid w:val="00130ACA"/>
    <w:rsid w:val="00130BEA"/>
    <w:rsid w:val="00132FE3"/>
    <w:rsid w:val="001346B1"/>
    <w:rsid w:val="0013488B"/>
    <w:rsid w:val="00134DEE"/>
    <w:rsid w:val="00135F41"/>
    <w:rsid w:val="00136C52"/>
    <w:rsid w:val="00140D1C"/>
    <w:rsid w:val="001430D9"/>
    <w:rsid w:val="00143173"/>
    <w:rsid w:val="00143C6D"/>
    <w:rsid w:val="00143CF0"/>
    <w:rsid w:val="001457D7"/>
    <w:rsid w:val="00147168"/>
    <w:rsid w:val="001479A6"/>
    <w:rsid w:val="00150369"/>
    <w:rsid w:val="00150818"/>
    <w:rsid w:val="0015118A"/>
    <w:rsid w:val="001522D2"/>
    <w:rsid w:val="00152E39"/>
    <w:rsid w:val="0015309C"/>
    <w:rsid w:val="00153134"/>
    <w:rsid w:val="00153E00"/>
    <w:rsid w:val="0015428C"/>
    <w:rsid w:val="001543E9"/>
    <w:rsid w:val="00162E5C"/>
    <w:rsid w:val="001630E2"/>
    <w:rsid w:val="00163453"/>
    <w:rsid w:val="00164D89"/>
    <w:rsid w:val="00164F91"/>
    <w:rsid w:val="00166D89"/>
    <w:rsid w:val="001672E6"/>
    <w:rsid w:val="00167FC4"/>
    <w:rsid w:val="00170B42"/>
    <w:rsid w:val="001726F0"/>
    <w:rsid w:val="00172864"/>
    <w:rsid w:val="00173727"/>
    <w:rsid w:val="00175A42"/>
    <w:rsid w:val="00175BA0"/>
    <w:rsid w:val="00177800"/>
    <w:rsid w:val="001803B1"/>
    <w:rsid w:val="00180AC6"/>
    <w:rsid w:val="00180C63"/>
    <w:rsid w:val="00180D6B"/>
    <w:rsid w:val="0018130B"/>
    <w:rsid w:val="00183119"/>
    <w:rsid w:val="00183C94"/>
    <w:rsid w:val="001843DE"/>
    <w:rsid w:val="001849D3"/>
    <w:rsid w:val="0018513E"/>
    <w:rsid w:val="001900B9"/>
    <w:rsid w:val="00190568"/>
    <w:rsid w:val="0019305F"/>
    <w:rsid w:val="001961A1"/>
    <w:rsid w:val="00196AC3"/>
    <w:rsid w:val="00196AFA"/>
    <w:rsid w:val="001A1C5D"/>
    <w:rsid w:val="001A2DB3"/>
    <w:rsid w:val="001A3926"/>
    <w:rsid w:val="001A4FBD"/>
    <w:rsid w:val="001A529E"/>
    <w:rsid w:val="001A5C2E"/>
    <w:rsid w:val="001A5D30"/>
    <w:rsid w:val="001A68E1"/>
    <w:rsid w:val="001A6C71"/>
    <w:rsid w:val="001A6CF2"/>
    <w:rsid w:val="001A7093"/>
    <w:rsid w:val="001A7397"/>
    <w:rsid w:val="001B0C21"/>
    <w:rsid w:val="001B1808"/>
    <w:rsid w:val="001B4802"/>
    <w:rsid w:val="001B484D"/>
    <w:rsid w:val="001B7137"/>
    <w:rsid w:val="001C0E83"/>
    <w:rsid w:val="001C1BBA"/>
    <w:rsid w:val="001C389F"/>
    <w:rsid w:val="001C4055"/>
    <w:rsid w:val="001C5452"/>
    <w:rsid w:val="001C7CD4"/>
    <w:rsid w:val="001D2486"/>
    <w:rsid w:val="001D3C58"/>
    <w:rsid w:val="001D5F13"/>
    <w:rsid w:val="001E261F"/>
    <w:rsid w:val="001E3250"/>
    <w:rsid w:val="001E3F9D"/>
    <w:rsid w:val="001E7986"/>
    <w:rsid w:val="001F1C87"/>
    <w:rsid w:val="001F3917"/>
    <w:rsid w:val="001F4B38"/>
    <w:rsid w:val="001F595B"/>
    <w:rsid w:val="0020445A"/>
    <w:rsid w:val="00204527"/>
    <w:rsid w:val="0020759C"/>
    <w:rsid w:val="002076CF"/>
    <w:rsid w:val="00210601"/>
    <w:rsid w:val="00211197"/>
    <w:rsid w:val="00211F4D"/>
    <w:rsid w:val="0021261F"/>
    <w:rsid w:val="002157CB"/>
    <w:rsid w:val="00216555"/>
    <w:rsid w:val="002165DB"/>
    <w:rsid w:val="0021748B"/>
    <w:rsid w:val="002211CC"/>
    <w:rsid w:val="00221406"/>
    <w:rsid w:val="00222683"/>
    <w:rsid w:val="002239F6"/>
    <w:rsid w:val="00223AE6"/>
    <w:rsid w:val="002261A0"/>
    <w:rsid w:val="0022677F"/>
    <w:rsid w:val="00226829"/>
    <w:rsid w:val="00230F92"/>
    <w:rsid w:val="00233F64"/>
    <w:rsid w:val="00235F0C"/>
    <w:rsid w:val="00236E36"/>
    <w:rsid w:val="00237344"/>
    <w:rsid w:val="00240590"/>
    <w:rsid w:val="002406B8"/>
    <w:rsid w:val="00241951"/>
    <w:rsid w:val="002419A8"/>
    <w:rsid w:val="00241F81"/>
    <w:rsid w:val="002421C3"/>
    <w:rsid w:val="00242274"/>
    <w:rsid w:val="002426FC"/>
    <w:rsid w:val="00242B23"/>
    <w:rsid w:val="00243BA8"/>
    <w:rsid w:val="00243BCF"/>
    <w:rsid w:val="00246D89"/>
    <w:rsid w:val="00247462"/>
    <w:rsid w:val="00252FFA"/>
    <w:rsid w:val="00253D88"/>
    <w:rsid w:val="00254442"/>
    <w:rsid w:val="00254FCA"/>
    <w:rsid w:val="002556A6"/>
    <w:rsid w:val="0026115F"/>
    <w:rsid w:val="00261ED9"/>
    <w:rsid w:val="00262314"/>
    <w:rsid w:val="0026257A"/>
    <w:rsid w:val="002628EE"/>
    <w:rsid w:val="00264289"/>
    <w:rsid w:val="00265766"/>
    <w:rsid w:val="00266D57"/>
    <w:rsid w:val="00266DD1"/>
    <w:rsid w:val="00267314"/>
    <w:rsid w:val="00267412"/>
    <w:rsid w:val="00270203"/>
    <w:rsid w:val="00271720"/>
    <w:rsid w:val="00271F74"/>
    <w:rsid w:val="00275408"/>
    <w:rsid w:val="00277228"/>
    <w:rsid w:val="00277238"/>
    <w:rsid w:val="0027725E"/>
    <w:rsid w:val="002776EC"/>
    <w:rsid w:val="0027786A"/>
    <w:rsid w:val="00280E6F"/>
    <w:rsid w:val="002847FC"/>
    <w:rsid w:val="0028599B"/>
    <w:rsid w:val="002860DD"/>
    <w:rsid w:val="002904BE"/>
    <w:rsid w:val="00291344"/>
    <w:rsid w:val="00291EF6"/>
    <w:rsid w:val="002923E4"/>
    <w:rsid w:val="00292F0B"/>
    <w:rsid w:val="002958D7"/>
    <w:rsid w:val="002A1150"/>
    <w:rsid w:val="002A2782"/>
    <w:rsid w:val="002A27D5"/>
    <w:rsid w:val="002A2F2D"/>
    <w:rsid w:val="002A6701"/>
    <w:rsid w:val="002A789E"/>
    <w:rsid w:val="002B05F6"/>
    <w:rsid w:val="002B16C5"/>
    <w:rsid w:val="002B24C9"/>
    <w:rsid w:val="002B3311"/>
    <w:rsid w:val="002B33D5"/>
    <w:rsid w:val="002B3F43"/>
    <w:rsid w:val="002B4DD5"/>
    <w:rsid w:val="002B56F5"/>
    <w:rsid w:val="002B6CAA"/>
    <w:rsid w:val="002B79F3"/>
    <w:rsid w:val="002C12B0"/>
    <w:rsid w:val="002C65CC"/>
    <w:rsid w:val="002C6826"/>
    <w:rsid w:val="002C75A5"/>
    <w:rsid w:val="002C7A8C"/>
    <w:rsid w:val="002C7BD3"/>
    <w:rsid w:val="002D005E"/>
    <w:rsid w:val="002D02E1"/>
    <w:rsid w:val="002D0E50"/>
    <w:rsid w:val="002D3231"/>
    <w:rsid w:val="002D401D"/>
    <w:rsid w:val="002D454C"/>
    <w:rsid w:val="002E0E39"/>
    <w:rsid w:val="002E27D1"/>
    <w:rsid w:val="002E2BCD"/>
    <w:rsid w:val="002E51F1"/>
    <w:rsid w:val="002E5FC4"/>
    <w:rsid w:val="002E6AE2"/>
    <w:rsid w:val="002E70B6"/>
    <w:rsid w:val="002E7454"/>
    <w:rsid w:val="002E74F3"/>
    <w:rsid w:val="002E7EF1"/>
    <w:rsid w:val="002F05CB"/>
    <w:rsid w:val="002F0A51"/>
    <w:rsid w:val="002F15A4"/>
    <w:rsid w:val="002F34EA"/>
    <w:rsid w:val="002F4F7F"/>
    <w:rsid w:val="002F513C"/>
    <w:rsid w:val="002F53C5"/>
    <w:rsid w:val="00301B13"/>
    <w:rsid w:val="00302B97"/>
    <w:rsid w:val="00303793"/>
    <w:rsid w:val="0030543E"/>
    <w:rsid w:val="003054BD"/>
    <w:rsid w:val="0030571F"/>
    <w:rsid w:val="00306F9D"/>
    <w:rsid w:val="00310F3D"/>
    <w:rsid w:val="00312231"/>
    <w:rsid w:val="0031526E"/>
    <w:rsid w:val="00315C62"/>
    <w:rsid w:val="00317F4F"/>
    <w:rsid w:val="00321B6A"/>
    <w:rsid w:val="003224EA"/>
    <w:rsid w:val="00323069"/>
    <w:rsid w:val="00325FAD"/>
    <w:rsid w:val="003267C3"/>
    <w:rsid w:val="00326B22"/>
    <w:rsid w:val="00326F26"/>
    <w:rsid w:val="00327B85"/>
    <w:rsid w:val="003304A8"/>
    <w:rsid w:val="00330781"/>
    <w:rsid w:val="0033123C"/>
    <w:rsid w:val="00334569"/>
    <w:rsid w:val="00334A2C"/>
    <w:rsid w:val="0034202E"/>
    <w:rsid w:val="00343A65"/>
    <w:rsid w:val="00344DAF"/>
    <w:rsid w:val="00345C10"/>
    <w:rsid w:val="00351908"/>
    <w:rsid w:val="00351D2B"/>
    <w:rsid w:val="00352E71"/>
    <w:rsid w:val="003532C5"/>
    <w:rsid w:val="003534E4"/>
    <w:rsid w:val="003534EF"/>
    <w:rsid w:val="00355624"/>
    <w:rsid w:val="003604D7"/>
    <w:rsid w:val="00360EEF"/>
    <w:rsid w:val="0036138E"/>
    <w:rsid w:val="00362ECF"/>
    <w:rsid w:val="003632B1"/>
    <w:rsid w:val="0036396E"/>
    <w:rsid w:val="003640C7"/>
    <w:rsid w:val="00364FC2"/>
    <w:rsid w:val="00366DEE"/>
    <w:rsid w:val="00370A61"/>
    <w:rsid w:val="003711A3"/>
    <w:rsid w:val="00371DDC"/>
    <w:rsid w:val="00372545"/>
    <w:rsid w:val="0037352B"/>
    <w:rsid w:val="0037498C"/>
    <w:rsid w:val="0037661A"/>
    <w:rsid w:val="00376834"/>
    <w:rsid w:val="00382274"/>
    <w:rsid w:val="003832D9"/>
    <w:rsid w:val="00383346"/>
    <w:rsid w:val="00383F76"/>
    <w:rsid w:val="00385558"/>
    <w:rsid w:val="00386973"/>
    <w:rsid w:val="00390656"/>
    <w:rsid w:val="00390FD6"/>
    <w:rsid w:val="00391CC9"/>
    <w:rsid w:val="00392649"/>
    <w:rsid w:val="00394E19"/>
    <w:rsid w:val="00395701"/>
    <w:rsid w:val="0039734F"/>
    <w:rsid w:val="003A205C"/>
    <w:rsid w:val="003A6711"/>
    <w:rsid w:val="003A699F"/>
    <w:rsid w:val="003A751D"/>
    <w:rsid w:val="003B035E"/>
    <w:rsid w:val="003B0A6F"/>
    <w:rsid w:val="003B0C0E"/>
    <w:rsid w:val="003B208D"/>
    <w:rsid w:val="003B639E"/>
    <w:rsid w:val="003B78CE"/>
    <w:rsid w:val="003C4A9D"/>
    <w:rsid w:val="003C6CF5"/>
    <w:rsid w:val="003D05A2"/>
    <w:rsid w:val="003D0C8B"/>
    <w:rsid w:val="003D0CBB"/>
    <w:rsid w:val="003D1A4F"/>
    <w:rsid w:val="003D1E1A"/>
    <w:rsid w:val="003D2E68"/>
    <w:rsid w:val="003D50C3"/>
    <w:rsid w:val="003D7ECB"/>
    <w:rsid w:val="003E12DB"/>
    <w:rsid w:val="003E1C13"/>
    <w:rsid w:val="003E340E"/>
    <w:rsid w:val="003E60D9"/>
    <w:rsid w:val="003E6A25"/>
    <w:rsid w:val="003F027B"/>
    <w:rsid w:val="003F2BF7"/>
    <w:rsid w:val="003F3D2D"/>
    <w:rsid w:val="003F4320"/>
    <w:rsid w:val="003F47E6"/>
    <w:rsid w:val="004007BC"/>
    <w:rsid w:val="0040159B"/>
    <w:rsid w:val="00401A71"/>
    <w:rsid w:val="00401DEF"/>
    <w:rsid w:val="004026CB"/>
    <w:rsid w:val="00403188"/>
    <w:rsid w:val="0040425A"/>
    <w:rsid w:val="0040538A"/>
    <w:rsid w:val="004066D3"/>
    <w:rsid w:val="004067BB"/>
    <w:rsid w:val="004070D1"/>
    <w:rsid w:val="00410B4D"/>
    <w:rsid w:val="00411103"/>
    <w:rsid w:val="00411499"/>
    <w:rsid w:val="0041159A"/>
    <w:rsid w:val="00412245"/>
    <w:rsid w:val="004150BB"/>
    <w:rsid w:val="0042133D"/>
    <w:rsid w:val="004235E6"/>
    <w:rsid w:val="00425BBE"/>
    <w:rsid w:val="00425E94"/>
    <w:rsid w:val="004309CB"/>
    <w:rsid w:val="00432698"/>
    <w:rsid w:val="00433476"/>
    <w:rsid w:val="00435A36"/>
    <w:rsid w:val="00441002"/>
    <w:rsid w:val="00441224"/>
    <w:rsid w:val="00441D06"/>
    <w:rsid w:val="0044212C"/>
    <w:rsid w:val="00442F2D"/>
    <w:rsid w:val="00444C7F"/>
    <w:rsid w:val="00446206"/>
    <w:rsid w:val="0045198E"/>
    <w:rsid w:val="004549D6"/>
    <w:rsid w:val="00454DE3"/>
    <w:rsid w:val="00455D22"/>
    <w:rsid w:val="004563EC"/>
    <w:rsid w:val="0045708A"/>
    <w:rsid w:val="0046287E"/>
    <w:rsid w:val="004715AD"/>
    <w:rsid w:val="00472FBF"/>
    <w:rsid w:val="00474F36"/>
    <w:rsid w:val="00476921"/>
    <w:rsid w:val="0047728E"/>
    <w:rsid w:val="004802DF"/>
    <w:rsid w:val="004812DA"/>
    <w:rsid w:val="0048303D"/>
    <w:rsid w:val="00483572"/>
    <w:rsid w:val="00484264"/>
    <w:rsid w:val="00485DA6"/>
    <w:rsid w:val="00487C7C"/>
    <w:rsid w:val="00490761"/>
    <w:rsid w:val="0049492A"/>
    <w:rsid w:val="00495505"/>
    <w:rsid w:val="004962CD"/>
    <w:rsid w:val="004969D5"/>
    <w:rsid w:val="00497722"/>
    <w:rsid w:val="004A0455"/>
    <w:rsid w:val="004A273D"/>
    <w:rsid w:val="004A2E77"/>
    <w:rsid w:val="004A425C"/>
    <w:rsid w:val="004A45F3"/>
    <w:rsid w:val="004A4DE4"/>
    <w:rsid w:val="004B090A"/>
    <w:rsid w:val="004B113F"/>
    <w:rsid w:val="004B1883"/>
    <w:rsid w:val="004B32AB"/>
    <w:rsid w:val="004B349E"/>
    <w:rsid w:val="004B5937"/>
    <w:rsid w:val="004C05A7"/>
    <w:rsid w:val="004C345A"/>
    <w:rsid w:val="004C4919"/>
    <w:rsid w:val="004C5DE6"/>
    <w:rsid w:val="004C6155"/>
    <w:rsid w:val="004C62C3"/>
    <w:rsid w:val="004D0520"/>
    <w:rsid w:val="004D2768"/>
    <w:rsid w:val="004D2803"/>
    <w:rsid w:val="004D3D05"/>
    <w:rsid w:val="004D41A3"/>
    <w:rsid w:val="004D4ED6"/>
    <w:rsid w:val="004D521B"/>
    <w:rsid w:val="004D5C44"/>
    <w:rsid w:val="004D61AB"/>
    <w:rsid w:val="004D63A5"/>
    <w:rsid w:val="004D6AF5"/>
    <w:rsid w:val="004D6B31"/>
    <w:rsid w:val="004D725F"/>
    <w:rsid w:val="004D732A"/>
    <w:rsid w:val="004D7D88"/>
    <w:rsid w:val="004E09FC"/>
    <w:rsid w:val="004E102C"/>
    <w:rsid w:val="004E36A9"/>
    <w:rsid w:val="004E3FBD"/>
    <w:rsid w:val="004E5A72"/>
    <w:rsid w:val="004E646A"/>
    <w:rsid w:val="004E6791"/>
    <w:rsid w:val="004E7CED"/>
    <w:rsid w:val="004F3071"/>
    <w:rsid w:val="004F7334"/>
    <w:rsid w:val="004F73BB"/>
    <w:rsid w:val="004F74B7"/>
    <w:rsid w:val="004F7750"/>
    <w:rsid w:val="00500D04"/>
    <w:rsid w:val="00503178"/>
    <w:rsid w:val="005031D2"/>
    <w:rsid w:val="00504331"/>
    <w:rsid w:val="00504389"/>
    <w:rsid w:val="0050494C"/>
    <w:rsid w:val="00505726"/>
    <w:rsid w:val="00505848"/>
    <w:rsid w:val="0051024F"/>
    <w:rsid w:val="005123A7"/>
    <w:rsid w:val="00512753"/>
    <w:rsid w:val="00514795"/>
    <w:rsid w:val="005158AF"/>
    <w:rsid w:val="00520089"/>
    <w:rsid w:val="00520B64"/>
    <w:rsid w:val="0052106A"/>
    <w:rsid w:val="0052186A"/>
    <w:rsid w:val="00521BFC"/>
    <w:rsid w:val="00523D94"/>
    <w:rsid w:val="00523F2B"/>
    <w:rsid w:val="0052526B"/>
    <w:rsid w:val="005256A0"/>
    <w:rsid w:val="00525A8C"/>
    <w:rsid w:val="00527267"/>
    <w:rsid w:val="00527FA2"/>
    <w:rsid w:val="00530E76"/>
    <w:rsid w:val="00530EA4"/>
    <w:rsid w:val="005317E5"/>
    <w:rsid w:val="0053198E"/>
    <w:rsid w:val="00532B28"/>
    <w:rsid w:val="00534864"/>
    <w:rsid w:val="00534917"/>
    <w:rsid w:val="005350A5"/>
    <w:rsid w:val="00536682"/>
    <w:rsid w:val="00536B28"/>
    <w:rsid w:val="0053727A"/>
    <w:rsid w:val="005374BB"/>
    <w:rsid w:val="00540A14"/>
    <w:rsid w:val="00540A46"/>
    <w:rsid w:val="005417D4"/>
    <w:rsid w:val="0054381B"/>
    <w:rsid w:val="00543918"/>
    <w:rsid w:val="005502C3"/>
    <w:rsid w:val="005517C7"/>
    <w:rsid w:val="00551976"/>
    <w:rsid w:val="005521CC"/>
    <w:rsid w:val="00552456"/>
    <w:rsid w:val="00552C97"/>
    <w:rsid w:val="00553968"/>
    <w:rsid w:val="00556C58"/>
    <w:rsid w:val="00557B4E"/>
    <w:rsid w:val="00560B80"/>
    <w:rsid w:val="0056111B"/>
    <w:rsid w:val="00561520"/>
    <w:rsid w:val="00561C69"/>
    <w:rsid w:val="00566A2E"/>
    <w:rsid w:val="00570442"/>
    <w:rsid w:val="0057197F"/>
    <w:rsid w:val="00571ABE"/>
    <w:rsid w:val="00574873"/>
    <w:rsid w:val="00576C21"/>
    <w:rsid w:val="0057711E"/>
    <w:rsid w:val="00577339"/>
    <w:rsid w:val="00584666"/>
    <w:rsid w:val="00584903"/>
    <w:rsid w:val="00584AE9"/>
    <w:rsid w:val="00584E7D"/>
    <w:rsid w:val="005856DB"/>
    <w:rsid w:val="00585968"/>
    <w:rsid w:val="005909C4"/>
    <w:rsid w:val="00591228"/>
    <w:rsid w:val="00591ED4"/>
    <w:rsid w:val="0059320D"/>
    <w:rsid w:val="00593962"/>
    <w:rsid w:val="00594688"/>
    <w:rsid w:val="005950D6"/>
    <w:rsid w:val="00596227"/>
    <w:rsid w:val="00596428"/>
    <w:rsid w:val="0059695E"/>
    <w:rsid w:val="005970F0"/>
    <w:rsid w:val="005A090D"/>
    <w:rsid w:val="005A25A0"/>
    <w:rsid w:val="005A511C"/>
    <w:rsid w:val="005A6AE1"/>
    <w:rsid w:val="005A6DF3"/>
    <w:rsid w:val="005B505C"/>
    <w:rsid w:val="005B57AD"/>
    <w:rsid w:val="005C01B1"/>
    <w:rsid w:val="005C204C"/>
    <w:rsid w:val="005C6485"/>
    <w:rsid w:val="005C74E7"/>
    <w:rsid w:val="005C7F55"/>
    <w:rsid w:val="005D0993"/>
    <w:rsid w:val="005D2FEE"/>
    <w:rsid w:val="005D3C7E"/>
    <w:rsid w:val="005D502A"/>
    <w:rsid w:val="005D6ECD"/>
    <w:rsid w:val="005E0E9A"/>
    <w:rsid w:val="005E0EEE"/>
    <w:rsid w:val="005E0F7C"/>
    <w:rsid w:val="005E0FB7"/>
    <w:rsid w:val="005E21E9"/>
    <w:rsid w:val="005E2AFB"/>
    <w:rsid w:val="005E2D25"/>
    <w:rsid w:val="005E3036"/>
    <w:rsid w:val="005E3040"/>
    <w:rsid w:val="005E5BDA"/>
    <w:rsid w:val="005E67C9"/>
    <w:rsid w:val="005E6A00"/>
    <w:rsid w:val="005E7CA6"/>
    <w:rsid w:val="005F01B8"/>
    <w:rsid w:val="005F01F2"/>
    <w:rsid w:val="005F19B0"/>
    <w:rsid w:val="005F20B8"/>
    <w:rsid w:val="005F2895"/>
    <w:rsid w:val="005F30E5"/>
    <w:rsid w:val="005F374C"/>
    <w:rsid w:val="005F3F8B"/>
    <w:rsid w:val="006008A5"/>
    <w:rsid w:val="006020CD"/>
    <w:rsid w:val="00602955"/>
    <w:rsid w:val="0060381C"/>
    <w:rsid w:val="006039D5"/>
    <w:rsid w:val="006047D4"/>
    <w:rsid w:val="00604942"/>
    <w:rsid w:val="00605764"/>
    <w:rsid w:val="0060764B"/>
    <w:rsid w:val="006130CD"/>
    <w:rsid w:val="00613A6E"/>
    <w:rsid w:val="00614DEA"/>
    <w:rsid w:val="00615915"/>
    <w:rsid w:val="00616356"/>
    <w:rsid w:val="00621BBC"/>
    <w:rsid w:val="00621C7D"/>
    <w:rsid w:val="006222A8"/>
    <w:rsid w:val="00622C9C"/>
    <w:rsid w:val="00622FE1"/>
    <w:rsid w:val="00623188"/>
    <w:rsid w:val="0062330A"/>
    <w:rsid w:val="0062541E"/>
    <w:rsid w:val="0062722C"/>
    <w:rsid w:val="006308D2"/>
    <w:rsid w:val="00632238"/>
    <w:rsid w:val="00633A86"/>
    <w:rsid w:val="00636BAE"/>
    <w:rsid w:val="00641C89"/>
    <w:rsid w:val="006452DD"/>
    <w:rsid w:val="0064758F"/>
    <w:rsid w:val="00647B77"/>
    <w:rsid w:val="0065094D"/>
    <w:rsid w:val="00650AEA"/>
    <w:rsid w:val="006530B0"/>
    <w:rsid w:val="0065324A"/>
    <w:rsid w:val="0065496E"/>
    <w:rsid w:val="006568EF"/>
    <w:rsid w:val="00657922"/>
    <w:rsid w:val="0066020E"/>
    <w:rsid w:val="006616FB"/>
    <w:rsid w:val="006628D4"/>
    <w:rsid w:val="00663042"/>
    <w:rsid w:val="00666BA6"/>
    <w:rsid w:val="00666EFE"/>
    <w:rsid w:val="0067041A"/>
    <w:rsid w:val="00670CDE"/>
    <w:rsid w:val="00671AAB"/>
    <w:rsid w:val="00671C08"/>
    <w:rsid w:val="00671ED7"/>
    <w:rsid w:val="00672E7D"/>
    <w:rsid w:val="006737F6"/>
    <w:rsid w:val="006768E4"/>
    <w:rsid w:val="0067734C"/>
    <w:rsid w:val="00680391"/>
    <w:rsid w:val="006817D2"/>
    <w:rsid w:val="00681E3E"/>
    <w:rsid w:val="006821D1"/>
    <w:rsid w:val="006821E4"/>
    <w:rsid w:val="00682348"/>
    <w:rsid w:val="00682A09"/>
    <w:rsid w:val="0068390A"/>
    <w:rsid w:val="00683BC5"/>
    <w:rsid w:val="00685828"/>
    <w:rsid w:val="00686788"/>
    <w:rsid w:val="006871C5"/>
    <w:rsid w:val="00687AFE"/>
    <w:rsid w:val="00693614"/>
    <w:rsid w:val="0069421B"/>
    <w:rsid w:val="0069600E"/>
    <w:rsid w:val="0069635D"/>
    <w:rsid w:val="006A4C48"/>
    <w:rsid w:val="006A5646"/>
    <w:rsid w:val="006B12AF"/>
    <w:rsid w:val="006B1A7D"/>
    <w:rsid w:val="006B28DB"/>
    <w:rsid w:val="006B3EDF"/>
    <w:rsid w:val="006B4266"/>
    <w:rsid w:val="006B5B2A"/>
    <w:rsid w:val="006B7272"/>
    <w:rsid w:val="006B731C"/>
    <w:rsid w:val="006B7BAF"/>
    <w:rsid w:val="006B7C3C"/>
    <w:rsid w:val="006C171A"/>
    <w:rsid w:val="006C2866"/>
    <w:rsid w:val="006C3966"/>
    <w:rsid w:val="006C5123"/>
    <w:rsid w:val="006C72AA"/>
    <w:rsid w:val="006C7A3D"/>
    <w:rsid w:val="006D078F"/>
    <w:rsid w:val="006D4056"/>
    <w:rsid w:val="006D4D72"/>
    <w:rsid w:val="006D5933"/>
    <w:rsid w:val="006D6FCE"/>
    <w:rsid w:val="006E1076"/>
    <w:rsid w:val="006E1C59"/>
    <w:rsid w:val="006E2A68"/>
    <w:rsid w:val="006E4C87"/>
    <w:rsid w:val="006E5A2B"/>
    <w:rsid w:val="006E6873"/>
    <w:rsid w:val="006E6E27"/>
    <w:rsid w:val="006F1D6C"/>
    <w:rsid w:val="006F2713"/>
    <w:rsid w:val="006F3573"/>
    <w:rsid w:val="006F3994"/>
    <w:rsid w:val="006F3BEE"/>
    <w:rsid w:val="006F4FE7"/>
    <w:rsid w:val="006F56AE"/>
    <w:rsid w:val="006F5BDF"/>
    <w:rsid w:val="006F6511"/>
    <w:rsid w:val="006F7B95"/>
    <w:rsid w:val="0070028E"/>
    <w:rsid w:val="00701EE8"/>
    <w:rsid w:val="00704024"/>
    <w:rsid w:val="00706B98"/>
    <w:rsid w:val="0070799C"/>
    <w:rsid w:val="00711102"/>
    <w:rsid w:val="0071204C"/>
    <w:rsid w:val="00714E26"/>
    <w:rsid w:val="00716F7D"/>
    <w:rsid w:val="00724433"/>
    <w:rsid w:val="00724752"/>
    <w:rsid w:val="007248BA"/>
    <w:rsid w:val="007275F2"/>
    <w:rsid w:val="00731F60"/>
    <w:rsid w:val="007321B0"/>
    <w:rsid w:val="007337E6"/>
    <w:rsid w:val="00734B38"/>
    <w:rsid w:val="007358E9"/>
    <w:rsid w:val="0073756B"/>
    <w:rsid w:val="00741246"/>
    <w:rsid w:val="00742389"/>
    <w:rsid w:val="00742956"/>
    <w:rsid w:val="007431CC"/>
    <w:rsid w:val="00743BAD"/>
    <w:rsid w:val="00745D74"/>
    <w:rsid w:val="00746489"/>
    <w:rsid w:val="0075134E"/>
    <w:rsid w:val="00751AFC"/>
    <w:rsid w:val="007526B4"/>
    <w:rsid w:val="007536B2"/>
    <w:rsid w:val="00756719"/>
    <w:rsid w:val="007576A0"/>
    <w:rsid w:val="00760531"/>
    <w:rsid w:val="00760B39"/>
    <w:rsid w:val="007646FD"/>
    <w:rsid w:val="00764776"/>
    <w:rsid w:val="0076491D"/>
    <w:rsid w:val="00766A26"/>
    <w:rsid w:val="00767CF7"/>
    <w:rsid w:val="00770378"/>
    <w:rsid w:val="0077193E"/>
    <w:rsid w:val="00771F93"/>
    <w:rsid w:val="00772D3F"/>
    <w:rsid w:val="00774788"/>
    <w:rsid w:val="00774FAC"/>
    <w:rsid w:val="0077576E"/>
    <w:rsid w:val="00777DC4"/>
    <w:rsid w:val="007800A5"/>
    <w:rsid w:val="0078166D"/>
    <w:rsid w:val="007816FC"/>
    <w:rsid w:val="00781B16"/>
    <w:rsid w:val="00782C41"/>
    <w:rsid w:val="00783369"/>
    <w:rsid w:val="007835BA"/>
    <w:rsid w:val="00783B7A"/>
    <w:rsid w:val="00784E23"/>
    <w:rsid w:val="00785ADA"/>
    <w:rsid w:val="00787E2C"/>
    <w:rsid w:val="0079037D"/>
    <w:rsid w:val="00791096"/>
    <w:rsid w:val="0079182F"/>
    <w:rsid w:val="007924D7"/>
    <w:rsid w:val="00793F36"/>
    <w:rsid w:val="007954ED"/>
    <w:rsid w:val="00797D19"/>
    <w:rsid w:val="007A4DEC"/>
    <w:rsid w:val="007A52D7"/>
    <w:rsid w:val="007A56A9"/>
    <w:rsid w:val="007A66F2"/>
    <w:rsid w:val="007A69CF"/>
    <w:rsid w:val="007A6B09"/>
    <w:rsid w:val="007A71AC"/>
    <w:rsid w:val="007A7DAF"/>
    <w:rsid w:val="007B15C6"/>
    <w:rsid w:val="007B1ED9"/>
    <w:rsid w:val="007B5D85"/>
    <w:rsid w:val="007B62F4"/>
    <w:rsid w:val="007C03F8"/>
    <w:rsid w:val="007C0BF5"/>
    <w:rsid w:val="007C12E5"/>
    <w:rsid w:val="007C3951"/>
    <w:rsid w:val="007C3C17"/>
    <w:rsid w:val="007C4428"/>
    <w:rsid w:val="007D3BA4"/>
    <w:rsid w:val="007D7582"/>
    <w:rsid w:val="007D761E"/>
    <w:rsid w:val="007E02A7"/>
    <w:rsid w:val="007E162B"/>
    <w:rsid w:val="007E1F32"/>
    <w:rsid w:val="007E2147"/>
    <w:rsid w:val="007E323D"/>
    <w:rsid w:val="007E45BD"/>
    <w:rsid w:val="007E72B1"/>
    <w:rsid w:val="007E7391"/>
    <w:rsid w:val="007E76A6"/>
    <w:rsid w:val="007E7B36"/>
    <w:rsid w:val="007F354C"/>
    <w:rsid w:val="007F40A9"/>
    <w:rsid w:val="007F59B8"/>
    <w:rsid w:val="007F5E99"/>
    <w:rsid w:val="007F7446"/>
    <w:rsid w:val="00800359"/>
    <w:rsid w:val="00804122"/>
    <w:rsid w:val="0080431F"/>
    <w:rsid w:val="00805598"/>
    <w:rsid w:val="00807C26"/>
    <w:rsid w:val="00810107"/>
    <w:rsid w:val="00810A01"/>
    <w:rsid w:val="00810EA4"/>
    <w:rsid w:val="008119FA"/>
    <w:rsid w:val="0081253A"/>
    <w:rsid w:val="00813957"/>
    <w:rsid w:val="008212C6"/>
    <w:rsid w:val="008213FD"/>
    <w:rsid w:val="00822C8C"/>
    <w:rsid w:val="00823A92"/>
    <w:rsid w:val="0082489E"/>
    <w:rsid w:val="00825FD9"/>
    <w:rsid w:val="00826622"/>
    <w:rsid w:val="0082762B"/>
    <w:rsid w:val="00830115"/>
    <w:rsid w:val="00833081"/>
    <w:rsid w:val="00835374"/>
    <w:rsid w:val="0083669D"/>
    <w:rsid w:val="0083681D"/>
    <w:rsid w:val="00844D66"/>
    <w:rsid w:val="00845411"/>
    <w:rsid w:val="00846D74"/>
    <w:rsid w:val="00847466"/>
    <w:rsid w:val="00847A61"/>
    <w:rsid w:val="00847B79"/>
    <w:rsid w:val="00851534"/>
    <w:rsid w:val="00852AE4"/>
    <w:rsid w:val="008532F5"/>
    <w:rsid w:val="00853F33"/>
    <w:rsid w:val="00856081"/>
    <w:rsid w:val="00861964"/>
    <w:rsid w:val="00861A29"/>
    <w:rsid w:val="00862AF0"/>
    <w:rsid w:val="00863F02"/>
    <w:rsid w:val="00865090"/>
    <w:rsid w:val="00865300"/>
    <w:rsid w:val="0086617D"/>
    <w:rsid w:val="0086645D"/>
    <w:rsid w:val="00867F3A"/>
    <w:rsid w:val="00870381"/>
    <w:rsid w:val="008703CE"/>
    <w:rsid w:val="00876D60"/>
    <w:rsid w:val="008777D9"/>
    <w:rsid w:val="0088190D"/>
    <w:rsid w:val="0088405B"/>
    <w:rsid w:val="00884396"/>
    <w:rsid w:val="008844E8"/>
    <w:rsid w:val="00884B5C"/>
    <w:rsid w:val="00895013"/>
    <w:rsid w:val="008950C6"/>
    <w:rsid w:val="00895412"/>
    <w:rsid w:val="00896057"/>
    <w:rsid w:val="0089783B"/>
    <w:rsid w:val="008A29DF"/>
    <w:rsid w:val="008A3B4A"/>
    <w:rsid w:val="008B0A11"/>
    <w:rsid w:val="008B38C8"/>
    <w:rsid w:val="008B505D"/>
    <w:rsid w:val="008B6EB4"/>
    <w:rsid w:val="008C03AB"/>
    <w:rsid w:val="008C0CA2"/>
    <w:rsid w:val="008C1B82"/>
    <w:rsid w:val="008C36F6"/>
    <w:rsid w:val="008C426A"/>
    <w:rsid w:val="008C4540"/>
    <w:rsid w:val="008C78A6"/>
    <w:rsid w:val="008C7D4E"/>
    <w:rsid w:val="008D1569"/>
    <w:rsid w:val="008D2E18"/>
    <w:rsid w:val="008D3A34"/>
    <w:rsid w:val="008D3C99"/>
    <w:rsid w:val="008D4BA6"/>
    <w:rsid w:val="008E068C"/>
    <w:rsid w:val="008E0953"/>
    <w:rsid w:val="008E0E27"/>
    <w:rsid w:val="008E197D"/>
    <w:rsid w:val="008E26F5"/>
    <w:rsid w:val="008E3D3C"/>
    <w:rsid w:val="008E538A"/>
    <w:rsid w:val="008E5743"/>
    <w:rsid w:val="008E5A0A"/>
    <w:rsid w:val="008E7CB0"/>
    <w:rsid w:val="008F5018"/>
    <w:rsid w:val="008F5E55"/>
    <w:rsid w:val="008F65C4"/>
    <w:rsid w:val="00903337"/>
    <w:rsid w:val="00903CA3"/>
    <w:rsid w:val="00903CBA"/>
    <w:rsid w:val="009054C2"/>
    <w:rsid w:val="00906CD1"/>
    <w:rsid w:val="009078D1"/>
    <w:rsid w:val="0091011C"/>
    <w:rsid w:val="00910A57"/>
    <w:rsid w:val="00911303"/>
    <w:rsid w:val="009137F0"/>
    <w:rsid w:val="00913907"/>
    <w:rsid w:val="00916218"/>
    <w:rsid w:val="009173C7"/>
    <w:rsid w:val="0092070B"/>
    <w:rsid w:val="00920FAA"/>
    <w:rsid w:val="00920FB8"/>
    <w:rsid w:val="00924212"/>
    <w:rsid w:val="009245B3"/>
    <w:rsid w:val="00924D9C"/>
    <w:rsid w:val="00924EAF"/>
    <w:rsid w:val="009255E5"/>
    <w:rsid w:val="00931CA8"/>
    <w:rsid w:val="00931CDD"/>
    <w:rsid w:val="00932A62"/>
    <w:rsid w:val="00934FA5"/>
    <w:rsid w:val="0093573C"/>
    <w:rsid w:val="0093603A"/>
    <w:rsid w:val="009370BA"/>
    <w:rsid w:val="009374F5"/>
    <w:rsid w:val="0094004D"/>
    <w:rsid w:val="0094009B"/>
    <w:rsid w:val="00943C11"/>
    <w:rsid w:val="0094404F"/>
    <w:rsid w:val="009455D9"/>
    <w:rsid w:val="00947C90"/>
    <w:rsid w:val="00950038"/>
    <w:rsid w:val="0095489E"/>
    <w:rsid w:val="00961219"/>
    <w:rsid w:val="00961CB1"/>
    <w:rsid w:val="00963BE3"/>
    <w:rsid w:val="009653B6"/>
    <w:rsid w:val="00965D9C"/>
    <w:rsid w:val="00974873"/>
    <w:rsid w:val="00976DB4"/>
    <w:rsid w:val="0097703C"/>
    <w:rsid w:val="00977D25"/>
    <w:rsid w:val="00980901"/>
    <w:rsid w:val="00982583"/>
    <w:rsid w:val="009833E6"/>
    <w:rsid w:val="009855D0"/>
    <w:rsid w:val="00986647"/>
    <w:rsid w:val="009877DA"/>
    <w:rsid w:val="0099122C"/>
    <w:rsid w:val="00992510"/>
    <w:rsid w:val="00993A56"/>
    <w:rsid w:val="00994BA9"/>
    <w:rsid w:val="00996573"/>
    <w:rsid w:val="0099682B"/>
    <w:rsid w:val="00997040"/>
    <w:rsid w:val="00997B57"/>
    <w:rsid w:val="009A3DD8"/>
    <w:rsid w:val="009A3E32"/>
    <w:rsid w:val="009A4D4E"/>
    <w:rsid w:val="009A6218"/>
    <w:rsid w:val="009A79B2"/>
    <w:rsid w:val="009B0525"/>
    <w:rsid w:val="009B36A9"/>
    <w:rsid w:val="009B3A13"/>
    <w:rsid w:val="009B3E14"/>
    <w:rsid w:val="009B4A65"/>
    <w:rsid w:val="009B79BF"/>
    <w:rsid w:val="009C0108"/>
    <w:rsid w:val="009C1993"/>
    <w:rsid w:val="009C43A7"/>
    <w:rsid w:val="009C50A2"/>
    <w:rsid w:val="009C6282"/>
    <w:rsid w:val="009C7781"/>
    <w:rsid w:val="009C7F8E"/>
    <w:rsid w:val="009D0C3E"/>
    <w:rsid w:val="009E0B75"/>
    <w:rsid w:val="009E1335"/>
    <w:rsid w:val="009E1B16"/>
    <w:rsid w:val="009E2BAD"/>
    <w:rsid w:val="009E50D2"/>
    <w:rsid w:val="009E5357"/>
    <w:rsid w:val="009F21CF"/>
    <w:rsid w:val="009F2676"/>
    <w:rsid w:val="009F2B7B"/>
    <w:rsid w:val="009F43C0"/>
    <w:rsid w:val="009F47C2"/>
    <w:rsid w:val="009F60BF"/>
    <w:rsid w:val="009F7FEF"/>
    <w:rsid w:val="00A003C0"/>
    <w:rsid w:val="00A00A6F"/>
    <w:rsid w:val="00A01E2C"/>
    <w:rsid w:val="00A01E4A"/>
    <w:rsid w:val="00A05D72"/>
    <w:rsid w:val="00A07266"/>
    <w:rsid w:val="00A1044D"/>
    <w:rsid w:val="00A114CE"/>
    <w:rsid w:val="00A12374"/>
    <w:rsid w:val="00A14CC1"/>
    <w:rsid w:val="00A15936"/>
    <w:rsid w:val="00A16608"/>
    <w:rsid w:val="00A16832"/>
    <w:rsid w:val="00A21341"/>
    <w:rsid w:val="00A21FBA"/>
    <w:rsid w:val="00A22A91"/>
    <w:rsid w:val="00A22F19"/>
    <w:rsid w:val="00A231CA"/>
    <w:rsid w:val="00A23B9E"/>
    <w:rsid w:val="00A25F3A"/>
    <w:rsid w:val="00A26759"/>
    <w:rsid w:val="00A321D8"/>
    <w:rsid w:val="00A33128"/>
    <w:rsid w:val="00A34CC9"/>
    <w:rsid w:val="00A36B9D"/>
    <w:rsid w:val="00A3790D"/>
    <w:rsid w:val="00A379BE"/>
    <w:rsid w:val="00A40D3E"/>
    <w:rsid w:val="00A42DC1"/>
    <w:rsid w:val="00A45031"/>
    <w:rsid w:val="00A4702D"/>
    <w:rsid w:val="00A50590"/>
    <w:rsid w:val="00A526DD"/>
    <w:rsid w:val="00A55556"/>
    <w:rsid w:val="00A60346"/>
    <w:rsid w:val="00A62ACF"/>
    <w:rsid w:val="00A631AC"/>
    <w:rsid w:val="00A634BD"/>
    <w:rsid w:val="00A64503"/>
    <w:rsid w:val="00A645AD"/>
    <w:rsid w:val="00A65CD6"/>
    <w:rsid w:val="00A66386"/>
    <w:rsid w:val="00A679A1"/>
    <w:rsid w:val="00A67CCE"/>
    <w:rsid w:val="00A709A9"/>
    <w:rsid w:val="00A716D0"/>
    <w:rsid w:val="00A7478B"/>
    <w:rsid w:val="00A776AE"/>
    <w:rsid w:val="00A80518"/>
    <w:rsid w:val="00A80BF6"/>
    <w:rsid w:val="00A80CC0"/>
    <w:rsid w:val="00A81004"/>
    <w:rsid w:val="00A814BC"/>
    <w:rsid w:val="00A8222D"/>
    <w:rsid w:val="00A84BCA"/>
    <w:rsid w:val="00A8504D"/>
    <w:rsid w:val="00A85605"/>
    <w:rsid w:val="00A87A61"/>
    <w:rsid w:val="00A90A4B"/>
    <w:rsid w:val="00A917D8"/>
    <w:rsid w:val="00A92C90"/>
    <w:rsid w:val="00A95B05"/>
    <w:rsid w:val="00A963B6"/>
    <w:rsid w:val="00AA0D69"/>
    <w:rsid w:val="00AA2917"/>
    <w:rsid w:val="00AA3448"/>
    <w:rsid w:val="00AA4944"/>
    <w:rsid w:val="00AA5357"/>
    <w:rsid w:val="00AA612A"/>
    <w:rsid w:val="00AA6712"/>
    <w:rsid w:val="00AA7238"/>
    <w:rsid w:val="00AB0B22"/>
    <w:rsid w:val="00AB1990"/>
    <w:rsid w:val="00AB1A46"/>
    <w:rsid w:val="00AB4EE8"/>
    <w:rsid w:val="00AB5A44"/>
    <w:rsid w:val="00AB6290"/>
    <w:rsid w:val="00AB73F8"/>
    <w:rsid w:val="00AC1D28"/>
    <w:rsid w:val="00AC29C3"/>
    <w:rsid w:val="00AC334B"/>
    <w:rsid w:val="00AC3F7A"/>
    <w:rsid w:val="00AC5593"/>
    <w:rsid w:val="00AC7A13"/>
    <w:rsid w:val="00AD02D7"/>
    <w:rsid w:val="00AD14B2"/>
    <w:rsid w:val="00AD2B04"/>
    <w:rsid w:val="00AD2C46"/>
    <w:rsid w:val="00AD34FD"/>
    <w:rsid w:val="00AD42DD"/>
    <w:rsid w:val="00AD5DBF"/>
    <w:rsid w:val="00AE3231"/>
    <w:rsid w:val="00AE335C"/>
    <w:rsid w:val="00AE346A"/>
    <w:rsid w:val="00AE372E"/>
    <w:rsid w:val="00AE3A43"/>
    <w:rsid w:val="00AE40EC"/>
    <w:rsid w:val="00AE435A"/>
    <w:rsid w:val="00AE45C0"/>
    <w:rsid w:val="00AE4A7E"/>
    <w:rsid w:val="00AE50D4"/>
    <w:rsid w:val="00AE5B1E"/>
    <w:rsid w:val="00AE63AC"/>
    <w:rsid w:val="00AF0F73"/>
    <w:rsid w:val="00AF134A"/>
    <w:rsid w:val="00AF28F8"/>
    <w:rsid w:val="00AF3940"/>
    <w:rsid w:val="00AF3BDE"/>
    <w:rsid w:val="00AF40D3"/>
    <w:rsid w:val="00AF5650"/>
    <w:rsid w:val="00AF6151"/>
    <w:rsid w:val="00B0087A"/>
    <w:rsid w:val="00B014AB"/>
    <w:rsid w:val="00B018A4"/>
    <w:rsid w:val="00B0237C"/>
    <w:rsid w:val="00B02556"/>
    <w:rsid w:val="00B04C3E"/>
    <w:rsid w:val="00B129B1"/>
    <w:rsid w:val="00B12E6F"/>
    <w:rsid w:val="00B137FE"/>
    <w:rsid w:val="00B14D68"/>
    <w:rsid w:val="00B20DFE"/>
    <w:rsid w:val="00B2213B"/>
    <w:rsid w:val="00B22B7A"/>
    <w:rsid w:val="00B22D1D"/>
    <w:rsid w:val="00B243E2"/>
    <w:rsid w:val="00B2476C"/>
    <w:rsid w:val="00B247EA"/>
    <w:rsid w:val="00B267D0"/>
    <w:rsid w:val="00B27550"/>
    <w:rsid w:val="00B30A97"/>
    <w:rsid w:val="00B321BB"/>
    <w:rsid w:val="00B331E4"/>
    <w:rsid w:val="00B33362"/>
    <w:rsid w:val="00B345CB"/>
    <w:rsid w:val="00B36A1F"/>
    <w:rsid w:val="00B36F42"/>
    <w:rsid w:val="00B36F4F"/>
    <w:rsid w:val="00B417E5"/>
    <w:rsid w:val="00B42EFE"/>
    <w:rsid w:val="00B43766"/>
    <w:rsid w:val="00B45079"/>
    <w:rsid w:val="00B46A84"/>
    <w:rsid w:val="00B50D4A"/>
    <w:rsid w:val="00B51120"/>
    <w:rsid w:val="00B514E7"/>
    <w:rsid w:val="00B51735"/>
    <w:rsid w:val="00B53B08"/>
    <w:rsid w:val="00B574EC"/>
    <w:rsid w:val="00B6070A"/>
    <w:rsid w:val="00B6226E"/>
    <w:rsid w:val="00B627E1"/>
    <w:rsid w:val="00B646DA"/>
    <w:rsid w:val="00B64D07"/>
    <w:rsid w:val="00B65AD2"/>
    <w:rsid w:val="00B66FD6"/>
    <w:rsid w:val="00B67A1D"/>
    <w:rsid w:val="00B67A50"/>
    <w:rsid w:val="00B67D55"/>
    <w:rsid w:val="00B701E4"/>
    <w:rsid w:val="00B7037B"/>
    <w:rsid w:val="00B721C6"/>
    <w:rsid w:val="00B738B6"/>
    <w:rsid w:val="00B74285"/>
    <w:rsid w:val="00B74A07"/>
    <w:rsid w:val="00B8127F"/>
    <w:rsid w:val="00B828AF"/>
    <w:rsid w:val="00B832CA"/>
    <w:rsid w:val="00B838F2"/>
    <w:rsid w:val="00B86815"/>
    <w:rsid w:val="00B86826"/>
    <w:rsid w:val="00B9037B"/>
    <w:rsid w:val="00B9168F"/>
    <w:rsid w:val="00B91B71"/>
    <w:rsid w:val="00B92FED"/>
    <w:rsid w:val="00B9307E"/>
    <w:rsid w:val="00B93EBB"/>
    <w:rsid w:val="00B94C44"/>
    <w:rsid w:val="00BA0A4E"/>
    <w:rsid w:val="00BA0BC8"/>
    <w:rsid w:val="00BA16AC"/>
    <w:rsid w:val="00BA1A48"/>
    <w:rsid w:val="00BA1EA2"/>
    <w:rsid w:val="00BA20B1"/>
    <w:rsid w:val="00BA27AB"/>
    <w:rsid w:val="00BA49A8"/>
    <w:rsid w:val="00BA5084"/>
    <w:rsid w:val="00BB3698"/>
    <w:rsid w:val="00BB3BCF"/>
    <w:rsid w:val="00BB44CD"/>
    <w:rsid w:val="00BB56EF"/>
    <w:rsid w:val="00BB5DB7"/>
    <w:rsid w:val="00BB6038"/>
    <w:rsid w:val="00BB7F3E"/>
    <w:rsid w:val="00BC0A7F"/>
    <w:rsid w:val="00BC3130"/>
    <w:rsid w:val="00BC439A"/>
    <w:rsid w:val="00BC4480"/>
    <w:rsid w:val="00BC4759"/>
    <w:rsid w:val="00BC6560"/>
    <w:rsid w:val="00BC726E"/>
    <w:rsid w:val="00BC7396"/>
    <w:rsid w:val="00BC7B92"/>
    <w:rsid w:val="00BD1EA3"/>
    <w:rsid w:val="00BD25DB"/>
    <w:rsid w:val="00BD4AB3"/>
    <w:rsid w:val="00BD53A2"/>
    <w:rsid w:val="00BD6134"/>
    <w:rsid w:val="00BD6BB8"/>
    <w:rsid w:val="00BE0244"/>
    <w:rsid w:val="00BE1F79"/>
    <w:rsid w:val="00BE272C"/>
    <w:rsid w:val="00BE426C"/>
    <w:rsid w:val="00BE64CF"/>
    <w:rsid w:val="00BE6CC3"/>
    <w:rsid w:val="00BE6FF7"/>
    <w:rsid w:val="00BF35FE"/>
    <w:rsid w:val="00BF5048"/>
    <w:rsid w:val="00BF5813"/>
    <w:rsid w:val="00BF6632"/>
    <w:rsid w:val="00C043CF"/>
    <w:rsid w:val="00C11B60"/>
    <w:rsid w:val="00C139F1"/>
    <w:rsid w:val="00C143F3"/>
    <w:rsid w:val="00C1543B"/>
    <w:rsid w:val="00C16C12"/>
    <w:rsid w:val="00C202BB"/>
    <w:rsid w:val="00C20730"/>
    <w:rsid w:val="00C22820"/>
    <w:rsid w:val="00C23627"/>
    <w:rsid w:val="00C2418D"/>
    <w:rsid w:val="00C248A2"/>
    <w:rsid w:val="00C25E2E"/>
    <w:rsid w:val="00C26086"/>
    <w:rsid w:val="00C26371"/>
    <w:rsid w:val="00C273EE"/>
    <w:rsid w:val="00C303BF"/>
    <w:rsid w:val="00C31F45"/>
    <w:rsid w:val="00C32653"/>
    <w:rsid w:val="00C328DE"/>
    <w:rsid w:val="00C32F81"/>
    <w:rsid w:val="00C33897"/>
    <w:rsid w:val="00C338C3"/>
    <w:rsid w:val="00C3517B"/>
    <w:rsid w:val="00C36D23"/>
    <w:rsid w:val="00C413BA"/>
    <w:rsid w:val="00C43694"/>
    <w:rsid w:val="00C43E07"/>
    <w:rsid w:val="00C45FE3"/>
    <w:rsid w:val="00C473DB"/>
    <w:rsid w:val="00C5105E"/>
    <w:rsid w:val="00C516FA"/>
    <w:rsid w:val="00C52C72"/>
    <w:rsid w:val="00C55364"/>
    <w:rsid w:val="00C554BE"/>
    <w:rsid w:val="00C56273"/>
    <w:rsid w:val="00C57336"/>
    <w:rsid w:val="00C57BAC"/>
    <w:rsid w:val="00C57E0F"/>
    <w:rsid w:val="00C601DA"/>
    <w:rsid w:val="00C638A4"/>
    <w:rsid w:val="00C6393F"/>
    <w:rsid w:val="00C6515D"/>
    <w:rsid w:val="00C720A4"/>
    <w:rsid w:val="00C73640"/>
    <w:rsid w:val="00C739CA"/>
    <w:rsid w:val="00C741B1"/>
    <w:rsid w:val="00C7620C"/>
    <w:rsid w:val="00C77D87"/>
    <w:rsid w:val="00C8007E"/>
    <w:rsid w:val="00C8029C"/>
    <w:rsid w:val="00C803D0"/>
    <w:rsid w:val="00C80C25"/>
    <w:rsid w:val="00C80CBE"/>
    <w:rsid w:val="00C83CCF"/>
    <w:rsid w:val="00C86120"/>
    <w:rsid w:val="00C91D22"/>
    <w:rsid w:val="00C94A25"/>
    <w:rsid w:val="00C96FD1"/>
    <w:rsid w:val="00CA3E8A"/>
    <w:rsid w:val="00CA4FA7"/>
    <w:rsid w:val="00CA598E"/>
    <w:rsid w:val="00CA5D10"/>
    <w:rsid w:val="00CA727F"/>
    <w:rsid w:val="00CB3161"/>
    <w:rsid w:val="00CB43A1"/>
    <w:rsid w:val="00CB48E8"/>
    <w:rsid w:val="00CB4F17"/>
    <w:rsid w:val="00CB6249"/>
    <w:rsid w:val="00CB67CD"/>
    <w:rsid w:val="00CB6D49"/>
    <w:rsid w:val="00CB79AF"/>
    <w:rsid w:val="00CC2EE4"/>
    <w:rsid w:val="00CC3A8E"/>
    <w:rsid w:val="00CC6684"/>
    <w:rsid w:val="00CC752B"/>
    <w:rsid w:val="00CD3E07"/>
    <w:rsid w:val="00CD4B4F"/>
    <w:rsid w:val="00CD4C5C"/>
    <w:rsid w:val="00CD5CA6"/>
    <w:rsid w:val="00CD622D"/>
    <w:rsid w:val="00CE03BD"/>
    <w:rsid w:val="00CE0638"/>
    <w:rsid w:val="00CE16AC"/>
    <w:rsid w:val="00CE1B31"/>
    <w:rsid w:val="00CE2436"/>
    <w:rsid w:val="00CE464F"/>
    <w:rsid w:val="00CE4FEB"/>
    <w:rsid w:val="00CF26A6"/>
    <w:rsid w:val="00CF3F17"/>
    <w:rsid w:val="00CF410F"/>
    <w:rsid w:val="00CF4556"/>
    <w:rsid w:val="00CF4C3C"/>
    <w:rsid w:val="00CF6A06"/>
    <w:rsid w:val="00CF6A07"/>
    <w:rsid w:val="00CF724D"/>
    <w:rsid w:val="00D0201D"/>
    <w:rsid w:val="00D06AEA"/>
    <w:rsid w:val="00D06F43"/>
    <w:rsid w:val="00D101A6"/>
    <w:rsid w:val="00D11057"/>
    <w:rsid w:val="00D12BBD"/>
    <w:rsid w:val="00D15A6E"/>
    <w:rsid w:val="00D15CDE"/>
    <w:rsid w:val="00D2579E"/>
    <w:rsid w:val="00D272C1"/>
    <w:rsid w:val="00D33E96"/>
    <w:rsid w:val="00D35478"/>
    <w:rsid w:val="00D35C16"/>
    <w:rsid w:val="00D36D9B"/>
    <w:rsid w:val="00D4013B"/>
    <w:rsid w:val="00D407CA"/>
    <w:rsid w:val="00D41688"/>
    <w:rsid w:val="00D43EF1"/>
    <w:rsid w:val="00D444FC"/>
    <w:rsid w:val="00D459BA"/>
    <w:rsid w:val="00D50123"/>
    <w:rsid w:val="00D50B7B"/>
    <w:rsid w:val="00D54712"/>
    <w:rsid w:val="00D55FCB"/>
    <w:rsid w:val="00D569C7"/>
    <w:rsid w:val="00D56E55"/>
    <w:rsid w:val="00D57225"/>
    <w:rsid w:val="00D61E15"/>
    <w:rsid w:val="00D61E52"/>
    <w:rsid w:val="00D6290D"/>
    <w:rsid w:val="00D63250"/>
    <w:rsid w:val="00D64B52"/>
    <w:rsid w:val="00D66179"/>
    <w:rsid w:val="00D704B6"/>
    <w:rsid w:val="00D71156"/>
    <w:rsid w:val="00D71742"/>
    <w:rsid w:val="00D71C00"/>
    <w:rsid w:val="00D75192"/>
    <w:rsid w:val="00D753C1"/>
    <w:rsid w:val="00D8067E"/>
    <w:rsid w:val="00D81E91"/>
    <w:rsid w:val="00D860A4"/>
    <w:rsid w:val="00D86454"/>
    <w:rsid w:val="00D90664"/>
    <w:rsid w:val="00D936B7"/>
    <w:rsid w:val="00D94D75"/>
    <w:rsid w:val="00D95B5A"/>
    <w:rsid w:val="00D96686"/>
    <w:rsid w:val="00D97D33"/>
    <w:rsid w:val="00DA13E2"/>
    <w:rsid w:val="00DA224F"/>
    <w:rsid w:val="00DA2D2D"/>
    <w:rsid w:val="00DA3EB9"/>
    <w:rsid w:val="00DA44FF"/>
    <w:rsid w:val="00DA55B7"/>
    <w:rsid w:val="00DA70F3"/>
    <w:rsid w:val="00DB0234"/>
    <w:rsid w:val="00DB077F"/>
    <w:rsid w:val="00DB2E88"/>
    <w:rsid w:val="00DB608F"/>
    <w:rsid w:val="00DB6205"/>
    <w:rsid w:val="00DB6E20"/>
    <w:rsid w:val="00DB79CF"/>
    <w:rsid w:val="00DC1D16"/>
    <w:rsid w:val="00DC2662"/>
    <w:rsid w:val="00DC5409"/>
    <w:rsid w:val="00DC652B"/>
    <w:rsid w:val="00DC6856"/>
    <w:rsid w:val="00DC72F8"/>
    <w:rsid w:val="00DD197B"/>
    <w:rsid w:val="00DD403A"/>
    <w:rsid w:val="00DD534A"/>
    <w:rsid w:val="00DD7E24"/>
    <w:rsid w:val="00DE0677"/>
    <w:rsid w:val="00DE195A"/>
    <w:rsid w:val="00DE4160"/>
    <w:rsid w:val="00DE4FB6"/>
    <w:rsid w:val="00DF0369"/>
    <w:rsid w:val="00DF35A3"/>
    <w:rsid w:val="00DF565D"/>
    <w:rsid w:val="00DF598A"/>
    <w:rsid w:val="00DF5AB3"/>
    <w:rsid w:val="00DF6C9A"/>
    <w:rsid w:val="00DF6FA1"/>
    <w:rsid w:val="00E07020"/>
    <w:rsid w:val="00E11407"/>
    <w:rsid w:val="00E11866"/>
    <w:rsid w:val="00E11A9C"/>
    <w:rsid w:val="00E1251F"/>
    <w:rsid w:val="00E1253A"/>
    <w:rsid w:val="00E12AA7"/>
    <w:rsid w:val="00E12F6F"/>
    <w:rsid w:val="00E1309D"/>
    <w:rsid w:val="00E13AD7"/>
    <w:rsid w:val="00E17615"/>
    <w:rsid w:val="00E17BEA"/>
    <w:rsid w:val="00E17DB6"/>
    <w:rsid w:val="00E2192F"/>
    <w:rsid w:val="00E2205B"/>
    <w:rsid w:val="00E22DCE"/>
    <w:rsid w:val="00E22F9A"/>
    <w:rsid w:val="00E2300B"/>
    <w:rsid w:val="00E23B91"/>
    <w:rsid w:val="00E25ACB"/>
    <w:rsid w:val="00E266FE"/>
    <w:rsid w:val="00E35299"/>
    <w:rsid w:val="00E35989"/>
    <w:rsid w:val="00E3695C"/>
    <w:rsid w:val="00E40600"/>
    <w:rsid w:val="00E408B5"/>
    <w:rsid w:val="00E4128D"/>
    <w:rsid w:val="00E4196F"/>
    <w:rsid w:val="00E41B74"/>
    <w:rsid w:val="00E41FE5"/>
    <w:rsid w:val="00E430BE"/>
    <w:rsid w:val="00E46D38"/>
    <w:rsid w:val="00E47BFA"/>
    <w:rsid w:val="00E50594"/>
    <w:rsid w:val="00E51559"/>
    <w:rsid w:val="00E521CE"/>
    <w:rsid w:val="00E52249"/>
    <w:rsid w:val="00E52E64"/>
    <w:rsid w:val="00E55607"/>
    <w:rsid w:val="00E5697F"/>
    <w:rsid w:val="00E56D66"/>
    <w:rsid w:val="00E57783"/>
    <w:rsid w:val="00E6002C"/>
    <w:rsid w:val="00E607AB"/>
    <w:rsid w:val="00E6298E"/>
    <w:rsid w:val="00E62DFB"/>
    <w:rsid w:val="00E6394B"/>
    <w:rsid w:val="00E672EA"/>
    <w:rsid w:val="00E7020A"/>
    <w:rsid w:val="00E74476"/>
    <w:rsid w:val="00E75B83"/>
    <w:rsid w:val="00E77A2F"/>
    <w:rsid w:val="00E80511"/>
    <w:rsid w:val="00E81F37"/>
    <w:rsid w:val="00E82A1F"/>
    <w:rsid w:val="00E83D0E"/>
    <w:rsid w:val="00E83F84"/>
    <w:rsid w:val="00E8487A"/>
    <w:rsid w:val="00E85225"/>
    <w:rsid w:val="00E86544"/>
    <w:rsid w:val="00E86A9D"/>
    <w:rsid w:val="00E87D9D"/>
    <w:rsid w:val="00E90BF2"/>
    <w:rsid w:val="00E90C20"/>
    <w:rsid w:val="00E915AE"/>
    <w:rsid w:val="00E91649"/>
    <w:rsid w:val="00E93F23"/>
    <w:rsid w:val="00E94F66"/>
    <w:rsid w:val="00E950BD"/>
    <w:rsid w:val="00EA00F6"/>
    <w:rsid w:val="00EA263A"/>
    <w:rsid w:val="00EA2662"/>
    <w:rsid w:val="00EA286C"/>
    <w:rsid w:val="00EA4781"/>
    <w:rsid w:val="00EA5C65"/>
    <w:rsid w:val="00EB033C"/>
    <w:rsid w:val="00EB0ADD"/>
    <w:rsid w:val="00EB0F34"/>
    <w:rsid w:val="00EB1606"/>
    <w:rsid w:val="00EB21FF"/>
    <w:rsid w:val="00EB29A0"/>
    <w:rsid w:val="00EB43FD"/>
    <w:rsid w:val="00EB5603"/>
    <w:rsid w:val="00EB76ED"/>
    <w:rsid w:val="00EB7C71"/>
    <w:rsid w:val="00EB7F0E"/>
    <w:rsid w:val="00EC1209"/>
    <w:rsid w:val="00EC2A65"/>
    <w:rsid w:val="00EC4C2E"/>
    <w:rsid w:val="00EC5061"/>
    <w:rsid w:val="00ED1891"/>
    <w:rsid w:val="00ED1E7A"/>
    <w:rsid w:val="00ED2185"/>
    <w:rsid w:val="00ED3057"/>
    <w:rsid w:val="00ED75A3"/>
    <w:rsid w:val="00EE5ED9"/>
    <w:rsid w:val="00EF10E0"/>
    <w:rsid w:val="00EF1281"/>
    <w:rsid w:val="00EF1976"/>
    <w:rsid w:val="00EF216A"/>
    <w:rsid w:val="00EF4BA5"/>
    <w:rsid w:val="00EF67CC"/>
    <w:rsid w:val="00F0081C"/>
    <w:rsid w:val="00F01227"/>
    <w:rsid w:val="00F034B3"/>
    <w:rsid w:val="00F03B57"/>
    <w:rsid w:val="00F05D65"/>
    <w:rsid w:val="00F068D7"/>
    <w:rsid w:val="00F10C03"/>
    <w:rsid w:val="00F1469F"/>
    <w:rsid w:val="00F15339"/>
    <w:rsid w:val="00F1580A"/>
    <w:rsid w:val="00F16330"/>
    <w:rsid w:val="00F17877"/>
    <w:rsid w:val="00F21B1E"/>
    <w:rsid w:val="00F223A8"/>
    <w:rsid w:val="00F233B6"/>
    <w:rsid w:val="00F23468"/>
    <w:rsid w:val="00F23794"/>
    <w:rsid w:val="00F239B8"/>
    <w:rsid w:val="00F2434E"/>
    <w:rsid w:val="00F24EE4"/>
    <w:rsid w:val="00F277C0"/>
    <w:rsid w:val="00F27A81"/>
    <w:rsid w:val="00F27D57"/>
    <w:rsid w:val="00F302B2"/>
    <w:rsid w:val="00F3044B"/>
    <w:rsid w:val="00F30D95"/>
    <w:rsid w:val="00F31451"/>
    <w:rsid w:val="00F33A0B"/>
    <w:rsid w:val="00F353B4"/>
    <w:rsid w:val="00F364E9"/>
    <w:rsid w:val="00F40DC5"/>
    <w:rsid w:val="00F41094"/>
    <w:rsid w:val="00F41F63"/>
    <w:rsid w:val="00F446F4"/>
    <w:rsid w:val="00F44B2D"/>
    <w:rsid w:val="00F477EC"/>
    <w:rsid w:val="00F50E2F"/>
    <w:rsid w:val="00F5137E"/>
    <w:rsid w:val="00F53130"/>
    <w:rsid w:val="00F54D96"/>
    <w:rsid w:val="00F54F57"/>
    <w:rsid w:val="00F57A00"/>
    <w:rsid w:val="00F61076"/>
    <w:rsid w:val="00F6589B"/>
    <w:rsid w:val="00F66321"/>
    <w:rsid w:val="00F66D3C"/>
    <w:rsid w:val="00F66FAC"/>
    <w:rsid w:val="00F70E13"/>
    <w:rsid w:val="00F71059"/>
    <w:rsid w:val="00F71B89"/>
    <w:rsid w:val="00F73C1B"/>
    <w:rsid w:val="00F74400"/>
    <w:rsid w:val="00F74DB1"/>
    <w:rsid w:val="00F75252"/>
    <w:rsid w:val="00F753FF"/>
    <w:rsid w:val="00F77097"/>
    <w:rsid w:val="00F83138"/>
    <w:rsid w:val="00F832D6"/>
    <w:rsid w:val="00F8368A"/>
    <w:rsid w:val="00F840A3"/>
    <w:rsid w:val="00F8485C"/>
    <w:rsid w:val="00F85E7F"/>
    <w:rsid w:val="00F921C7"/>
    <w:rsid w:val="00F935FB"/>
    <w:rsid w:val="00F93D1B"/>
    <w:rsid w:val="00F94EC4"/>
    <w:rsid w:val="00F956B2"/>
    <w:rsid w:val="00F95CFE"/>
    <w:rsid w:val="00F977DD"/>
    <w:rsid w:val="00F97FD9"/>
    <w:rsid w:val="00FA0FC8"/>
    <w:rsid w:val="00FA17A0"/>
    <w:rsid w:val="00FA2A54"/>
    <w:rsid w:val="00FA55D8"/>
    <w:rsid w:val="00FB461A"/>
    <w:rsid w:val="00FB4999"/>
    <w:rsid w:val="00FB4D9F"/>
    <w:rsid w:val="00FB4E34"/>
    <w:rsid w:val="00FB5E1A"/>
    <w:rsid w:val="00FB77C6"/>
    <w:rsid w:val="00FC67ED"/>
    <w:rsid w:val="00FC7DF8"/>
    <w:rsid w:val="00FD2706"/>
    <w:rsid w:val="00FD30A8"/>
    <w:rsid w:val="00FD3C7F"/>
    <w:rsid w:val="00FD523C"/>
    <w:rsid w:val="00FD5689"/>
    <w:rsid w:val="00FD67A9"/>
    <w:rsid w:val="00FD7D5B"/>
    <w:rsid w:val="00FE3E66"/>
    <w:rsid w:val="00FE7023"/>
    <w:rsid w:val="00FE7502"/>
    <w:rsid w:val="00FF13E9"/>
    <w:rsid w:val="00FF266C"/>
    <w:rsid w:val="00FF2689"/>
    <w:rsid w:val="00FF38B1"/>
    <w:rsid w:val="00FF596C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DB389F"/>
  <w15:chartTrackingRefBased/>
  <w15:docId w15:val="{0A7C50E9-98FE-42AC-B204-ED5DADE4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C58"/>
    <w:pPr>
      <w:widowControl w:val="0"/>
      <w:bidi/>
      <w:spacing w:line="360" w:lineRule="auto"/>
      <w:ind w:firstLine="284"/>
      <w:jc w:val="both"/>
    </w:pPr>
    <w:rPr>
      <w:rFonts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Char"/>
    <w:uiPriority w:val="99"/>
    <w:semiHidden/>
    <w:unhideWhenUsed/>
    <w:rsid w:val="00B36F4F"/>
    <w:pPr>
      <w:spacing w:after="0" w:line="240" w:lineRule="auto"/>
    </w:pPr>
    <w:rPr>
      <w:rFonts w:ascii="Traditional Arabic" w:hAnsi="Traditional Arabic"/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B36F4F"/>
    <w:rPr>
      <w:rFonts w:ascii="Traditional Arabic" w:hAnsi="Traditional Arabic" w:cs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75A42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DF6C9A"/>
    <w:rPr>
      <w:sz w:val="16"/>
      <w:szCs w:val="16"/>
    </w:rPr>
  </w:style>
  <w:style w:type="paragraph" w:styleId="a7">
    <w:name w:val="annotation text"/>
    <w:basedOn w:val="a"/>
    <w:link w:val="Char0"/>
    <w:uiPriority w:val="99"/>
    <w:unhideWhenUsed/>
    <w:rsid w:val="00DF6C9A"/>
    <w:pPr>
      <w:spacing w:line="240" w:lineRule="auto"/>
    </w:pPr>
    <w:rPr>
      <w:sz w:val="20"/>
      <w:szCs w:val="20"/>
    </w:rPr>
  </w:style>
  <w:style w:type="character" w:customStyle="1" w:styleId="Char0">
    <w:name w:val="نص تعليق Char"/>
    <w:basedOn w:val="a0"/>
    <w:link w:val="a7"/>
    <w:uiPriority w:val="99"/>
    <w:rsid w:val="00DF6C9A"/>
    <w:rPr>
      <w:rFonts w:cstheme="minorHAnsi"/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DF6C9A"/>
    <w:rPr>
      <w:b/>
      <w:bCs/>
    </w:rPr>
  </w:style>
  <w:style w:type="character" w:customStyle="1" w:styleId="Char1">
    <w:name w:val="موضوع تعليق Char"/>
    <w:basedOn w:val="Char0"/>
    <w:link w:val="a8"/>
    <w:uiPriority w:val="99"/>
    <w:semiHidden/>
    <w:rsid w:val="00DF6C9A"/>
    <w:rPr>
      <w:rFonts w:cstheme="minorHAnsi"/>
      <w:b/>
      <w:bCs/>
      <w:sz w:val="20"/>
      <w:szCs w:val="20"/>
    </w:rPr>
  </w:style>
  <w:style w:type="paragraph" w:styleId="a9">
    <w:name w:val="header"/>
    <w:basedOn w:val="a"/>
    <w:link w:val="Char2"/>
    <w:uiPriority w:val="99"/>
    <w:unhideWhenUsed/>
    <w:rsid w:val="005C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5C6485"/>
    <w:rPr>
      <w:rFonts w:cstheme="minorHAnsi"/>
      <w:sz w:val="36"/>
      <w:szCs w:val="36"/>
    </w:rPr>
  </w:style>
  <w:style w:type="paragraph" w:styleId="aa">
    <w:name w:val="footer"/>
    <w:basedOn w:val="a"/>
    <w:link w:val="Char3"/>
    <w:uiPriority w:val="99"/>
    <w:unhideWhenUsed/>
    <w:rsid w:val="005C64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5C6485"/>
    <w:rPr>
      <w:rFonts w:cstheme="minorHAnsi"/>
      <w:sz w:val="36"/>
      <w:szCs w:val="36"/>
    </w:rPr>
  </w:style>
  <w:style w:type="character" w:styleId="ab">
    <w:name w:val="Placeholder Text"/>
    <w:basedOn w:val="a0"/>
    <w:uiPriority w:val="99"/>
    <w:semiHidden/>
    <w:rsid w:val="005C6485"/>
    <w:rPr>
      <w:color w:val="808080"/>
    </w:rPr>
  </w:style>
  <w:style w:type="character" w:styleId="Hyperlink">
    <w:name w:val="Hyperlink"/>
    <w:basedOn w:val="a0"/>
    <w:uiPriority w:val="99"/>
    <w:unhideWhenUsed/>
    <w:rsid w:val="000A64E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A6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noo.rs/CvP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D2CDD-B796-42AA-B702-91569207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5160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البحث الخارج في أصول الفقه لسماحة آية الله السيد علي الأكبر الحائري</vt:lpstr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البحث الخارج في أصول الفقه لسماحة آية الله السيد علي الأكبر الحائري</dc:title>
  <dc:subject>العلم الإجمالي</dc:subject>
  <cp:keywords/>
  <dc:description/>
  <cp:lastModifiedBy>السيد محسن الحائري</cp:lastModifiedBy>
  <cp:revision>1213</cp:revision>
  <cp:lastPrinted>2023-02-11T19:18:00Z</cp:lastPrinted>
  <dcterms:created xsi:type="dcterms:W3CDTF">2023-01-09T06:10:00Z</dcterms:created>
  <dcterms:modified xsi:type="dcterms:W3CDTF">2023-02-12T13:12:00Z</dcterms:modified>
  <dc:language>العربية</dc:language>
</cp:coreProperties>
</file>